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A2F2F" w14:textId="404F9B95" w:rsidR="00251A85" w:rsidRDefault="0053062B" w:rsidP="00251A85">
      <w:pPr>
        <w:spacing w:after="0" w:line="240" w:lineRule="auto"/>
        <w:jc w:val="center"/>
        <w:rPr>
          <w:rFonts w:ascii="Garamond" w:hAnsi="Garamond"/>
          <w:b/>
          <w:bCs/>
          <w:sz w:val="24"/>
          <w:szCs w:val="24"/>
        </w:rPr>
      </w:pPr>
      <w:r>
        <w:rPr>
          <w:rFonts w:ascii="Garamond" w:hAnsi="Garamond"/>
          <w:b/>
          <w:bCs/>
          <w:sz w:val="24"/>
          <w:szCs w:val="24"/>
        </w:rPr>
        <w:t xml:space="preserve"> </w:t>
      </w:r>
      <w:r w:rsidR="00251A85">
        <w:rPr>
          <w:rFonts w:ascii="Garamond" w:hAnsi="Garamond"/>
          <w:b/>
          <w:bCs/>
          <w:sz w:val="24"/>
          <w:szCs w:val="24"/>
        </w:rPr>
        <w:t>QUESTIONÁRIO - ORÇAMENTO PARTICIPATIVO MUNICIPAL</w:t>
      </w:r>
    </w:p>
    <w:p w14:paraId="0DB125D9" w14:textId="77777777" w:rsidR="00251A85" w:rsidRDefault="00251A85" w:rsidP="00251A85">
      <w:pPr>
        <w:spacing w:after="0" w:line="240" w:lineRule="auto"/>
        <w:jc w:val="center"/>
        <w:rPr>
          <w:rFonts w:ascii="Garamond" w:hAnsi="Garamond"/>
          <w:b/>
          <w:bCs/>
          <w:sz w:val="24"/>
          <w:szCs w:val="24"/>
        </w:rPr>
      </w:pPr>
      <w:r>
        <w:rPr>
          <w:rFonts w:ascii="Garamond" w:hAnsi="Garamond"/>
          <w:b/>
          <w:bCs/>
          <w:sz w:val="24"/>
          <w:szCs w:val="24"/>
        </w:rPr>
        <w:t>Pesquisador: Rodrigo Sartori Bogo (FCT-UNESP, Presidente Prudente)</w:t>
      </w:r>
    </w:p>
    <w:p w14:paraId="6005AE67" w14:textId="77777777" w:rsidR="00251A85" w:rsidRDefault="00251A85" w:rsidP="00251A85">
      <w:pPr>
        <w:spacing w:after="0" w:line="240" w:lineRule="auto"/>
        <w:jc w:val="both"/>
        <w:rPr>
          <w:rFonts w:ascii="Garamond" w:hAnsi="Garamond"/>
          <w:b/>
          <w:bCs/>
          <w:sz w:val="24"/>
          <w:szCs w:val="24"/>
        </w:rPr>
      </w:pPr>
    </w:p>
    <w:p w14:paraId="55008493" w14:textId="77777777" w:rsidR="00251A85" w:rsidRDefault="00251A85" w:rsidP="00251A85">
      <w:pPr>
        <w:spacing w:after="0" w:line="360" w:lineRule="auto"/>
        <w:jc w:val="center"/>
        <w:rPr>
          <w:rFonts w:ascii="Garamond" w:hAnsi="Garamond"/>
          <w:b/>
          <w:bCs/>
          <w:sz w:val="24"/>
          <w:szCs w:val="24"/>
        </w:rPr>
      </w:pPr>
      <w:r>
        <w:rPr>
          <w:rFonts w:ascii="Garamond" w:hAnsi="Garamond"/>
          <w:b/>
          <w:bCs/>
          <w:sz w:val="24"/>
          <w:szCs w:val="24"/>
        </w:rPr>
        <w:t>Por favor, preencha as informações abaixo antes de iniciar o questionário</w:t>
      </w:r>
    </w:p>
    <w:p w14:paraId="0FEAEF78" w14:textId="1B48DC72" w:rsidR="00251A85" w:rsidRDefault="00251A85" w:rsidP="00251A85">
      <w:pPr>
        <w:spacing w:after="0" w:line="360" w:lineRule="auto"/>
        <w:jc w:val="center"/>
        <w:rPr>
          <w:rFonts w:ascii="Garamond" w:hAnsi="Garamond"/>
          <w:sz w:val="24"/>
          <w:szCs w:val="24"/>
        </w:rPr>
      </w:pPr>
      <w:r>
        <w:rPr>
          <w:rFonts w:ascii="Garamond" w:hAnsi="Garamond"/>
          <w:b/>
          <w:bCs/>
          <w:sz w:val="24"/>
          <w:szCs w:val="24"/>
        </w:rPr>
        <w:t xml:space="preserve">Nome: </w:t>
      </w:r>
      <w:r w:rsidR="00165992">
        <w:rPr>
          <w:rFonts w:ascii="Garamond" w:hAnsi="Garamond"/>
          <w:b/>
          <w:bCs/>
          <w:sz w:val="24"/>
          <w:szCs w:val="24"/>
        </w:rPr>
        <w:t>Marcos Roberto Costa Garcia</w:t>
      </w:r>
    </w:p>
    <w:p w14:paraId="42F18FEE" w14:textId="16200497" w:rsidR="00251A85" w:rsidRDefault="00165992" w:rsidP="00251A85">
      <w:pPr>
        <w:spacing w:after="0" w:line="360" w:lineRule="auto"/>
        <w:jc w:val="center"/>
        <w:rPr>
          <w:rFonts w:ascii="Garamond" w:hAnsi="Garamond"/>
          <w:b/>
          <w:bCs/>
          <w:sz w:val="24"/>
          <w:szCs w:val="24"/>
        </w:rPr>
      </w:pPr>
      <w:r>
        <w:rPr>
          <w:rFonts w:ascii="Garamond" w:hAnsi="Garamond"/>
          <w:b/>
          <w:bCs/>
          <w:sz w:val="24"/>
          <w:szCs w:val="24"/>
        </w:rPr>
        <w:t xml:space="preserve">Cargo:  auditor fiscal tributário </w:t>
      </w:r>
    </w:p>
    <w:p w14:paraId="482B8649" w14:textId="0549F2E7" w:rsidR="00251A85" w:rsidRDefault="00251A85" w:rsidP="00251A85">
      <w:pPr>
        <w:spacing w:after="0" w:line="360" w:lineRule="auto"/>
        <w:jc w:val="center"/>
        <w:rPr>
          <w:rFonts w:ascii="Garamond" w:hAnsi="Garamond"/>
          <w:b/>
          <w:bCs/>
          <w:sz w:val="24"/>
          <w:szCs w:val="24"/>
        </w:rPr>
      </w:pPr>
      <w:r>
        <w:rPr>
          <w:rFonts w:ascii="Garamond" w:hAnsi="Garamond"/>
          <w:b/>
          <w:bCs/>
          <w:sz w:val="24"/>
          <w:szCs w:val="24"/>
        </w:rPr>
        <w:t>Município:</w:t>
      </w:r>
      <w:r w:rsidR="00165992">
        <w:rPr>
          <w:rFonts w:ascii="Garamond" w:hAnsi="Garamond"/>
          <w:b/>
          <w:bCs/>
          <w:sz w:val="24"/>
          <w:szCs w:val="24"/>
        </w:rPr>
        <w:t xml:space="preserve"> BAURU SP</w:t>
      </w:r>
    </w:p>
    <w:p w14:paraId="6F080529" w14:textId="60179B10" w:rsidR="00D95FE9" w:rsidRDefault="00D95FE9" w:rsidP="00D95FE9">
      <w:pPr>
        <w:spacing w:after="0" w:line="240" w:lineRule="auto"/>
        <w:jc w:val="both"/>
        <w:rPr>
          <w:rFonts w:ascii="Garamond" w:hAnsi="Garamond"/>
          <w:b/>
          <w:bCs/>
          <w:sz w:val="24"/>
          <w:szCs w:val="24"/>
        </w:rPr>
      </w:pPr>
    </w:p>
    <w:p w14:paraId="04A4AC1A" w14:textId="3C6B1B84" w:rsidR="00D04604" w:rsidRDefault="00D04604" w:rsidP="00D95FE9">
      <w:pPr>
        <w:spacing w:after="0" w:line="240" w:lineRule="auto"/>
        <w:jc w:val="both"/>
        <w:rPr>
          <w:rFonts w:ascii="Garamond" w:hAnsi="Garamond"/>
          <w:b/>
          <w:bCs/>
          <w:sz w:val="24"/>
          <w:szCs w:val="24"/>
        </w:rPr>
      </w:pPr>
    </w:p>
    <w:p w14:paraId="740B6806" w14:textId="41B2129E" w:rsidR="00D04604" w:rsidRDefault="00D04604" w:rsidP="00D95FE9">
      <w:pPr>
        <w:spacing w:after="0" w:line="240" w:lineRule="auto"/>
        <w:jc w:val="both"/>
        <w:rPr>
          <w:rFonts w:ascii="Garamond" w:hAnsi="Garamond"/>
          <w:b/>
          <w:bCs/>
          <w:sz w:val="24"/>
          <w:szCs w:val="24"/>
        </w:rPr>
      </w:pPr>
      <w:r>
        <w:rPr>
          <w:rFonts w:ascii="Garamond" w:hAnsi="Garamond"/>
          <w:b/>
          <w:bCs/>
          <w:sz w:val="24"/>
          <w:szCs w:val="24"/>
        </w:rPr>
        <w:t xml:space="preserve">  Inicialmente, já informamos que temos poucas</w:t>
      </w:r>
      <w:bookmarkStart w:id="0" w:name="_GoBack"/>
      <w:bookmarkEnd w:id="0"/>
      <w:r>
        <w:rPr>
          <w:rFonts w:ascii="Garamond" w:hAnsi="Garamond"/>
          <w:b/>
          <w:bCs/>
          <w:sz w:val="24"/>
          <w:szCs w:val="24"/>
        </w:rPr>
        <w:t xml:space="preserve"> informações a respeito. Dentro da Secretaria de Finanças, passamos abaixo, o que temos. </w:t>
      </w:r>
    </w:p>
    <w:p w14:paraId="1D5C9621" w14:textId="03F83FCA" w:rsidR="00D04604" w:rsidRDefault="00D04604" w:rsidP="00D95FE9">
      <w:pPr>
        <w:spacing w:after="0" w:line="240" w:lineRule="auto"/>
        <w:jc w:val="both"/>
        <w:rPr>
          <w:rFonts w:ascii="Garamond" w:hAnsi="Garamond"/>
          <w:b/>
          <w:bCs/>
          <w:sz w:val="24"/>
          <w:szCs w:val="24"/>
        </w:rPr>
      </w:pPr>
    </w:p>
    <w:p w14:paraId="65B3ED04" w14:textId="77777777" w:rsidR="00D04604" w:rsidRDefault="00D04604" w:rsidP="00D95FE9">
      <w:pPr>
        <w:spacing w:after="0" w:line="240" w:lineRule="auto"/>
        <w:jc w:val="both"/>
        <w:rPr>
          <w:rFonts w:ascii="Garamond" w:hAnsi="Garamond"/>
          <w:b/>
          <w:bCs/>
          <w:sz w:val="24"/>
          <w:szCs w:val="24"/>
        </w:rPr>
      </w:pPr>
    </w:p>
    <w:p w14:paraId="4239D0D0" w14:textId="02281D24" w:rsidR="00D95FE9" w:rsidRDefault="00D95FE9" w:rsidP="00D95FE9">
      <w:pPr>
        <w:spacing w:after="0" w:line="240" w:lineRule="auto"/>
        <w:jc w:val="both"/>
        <w:rPr>
          <w:rFonts w:ascii="Garamond" w:hAnsi="Garamond"/>
          <w:b/>
          <w:bCs/>
          <w:sz w:val="24"/>
          <w:szCs w:val="24"/>
        </w:rPr>
      </w:pPr>
      <w:r>
        <w:rPr>
          <w:rFonts w:ascii="Garamond" w:hAnsi="Garamond"/>
          <w:b/>
          <w:bCs/>
          <w:sz w:val="24"/>
          <w:szCs w:val="24"/>
        </w:rPr>
        <w:t>1 – Há um orçamento participativo ativo no município? Se não, qual foi a última edição realizada?</w:t>
      </w:r>
      <w:r w:rsidR="00E619A0">
        <w:rPr>
          <w:rFonts w:ascii="Garamond" w:hAnsi="Garamond"/>
          <w:b/>
          <w:bCs/>
          <w:sz w:val="24"/>
          <w:szCs w:val="24"/>
        </w:rPr>
        <w:t xml:space="preserve"> Quantas edições já foram realizadas no município?</w:t>
      </w:r>
    </w:p>
    <w:p w14:paraId="3D1C409C" w14:textId="77777777" w:rsidR="00D95FE9" w:rsidRDefault="00D95FE9" w:rsidP="00D95FE9">
      <w:pPr>
        <w:spacing w:after="0" w:line="240" w:lineRule="auto"/>
        <w:jc w:val="both"/>
        <w:rPr>
          <w:rFonts w:ascii="Garamond" w:hAnsi="Garamond"/>
          <w:b/>
          <w:bCs/>
          <w:sz w:val="24"/>
          <w:szCs w:val="24"/>
        </w:rPr>
      </w:pPr>
    </w:p>
    <w:p w14:paraId="6D680FDD" w14:textId="1872B8CF" w:rsidR="00D95FE9" w:rsidRDefault="00D95FE9" w:rsidP="00D95FE9">
      <w:pPr>
        <w:spacing w:after="0" w:line="240" w:lineRule="auto"/>
        <w:jc w:val="both"/>
        <w:rPr>
          <w:rFonts w:ascii="Garamond" w:hAnsi="Garamond"/>
          <w:sz w:val="24"/>
          <w:szCs w:val="24"/>
        </w:rPr>
      </w:pPr>
      <w:r>
        <w:rPr>
          <w:rFonts w:ascii="Garamond" w:hAnsi="Garamond"/>
          <w:b/>
          <w:bCs/>
          <w:sz w:val="24"/>
          <w:szCs w:val="24"/>
        </w:rPr>
        <w:t>R</w:t>
      </w:r>
      <w:proofErr w:type="gramStart"/>
      <w:r>
        <w:rPr>
          <w:rFonts w:ascii="Garamond" w:hAnsi="Garamond"/>
          <w:b/>
          <w:bCs/>
          <w:sz w:val="24"/>
          <w:szCs w:val="24"/>
        </w:rPr>
        <w:t>:</w:t>
      </w:r>
      <w:r w:rsidR="00B243E6">
        <w:rPr>
          <w:rFonts w:ascii="Garamond" w:hAnsi="Garamond"/>
          <w:b/>
          <w:bCs/>
          <w:sz w:val="24"/>
          <w:szCs w:val="24"/>
        </w:rPr>
        <w:t xml:space="preserve"> .</w:t>
      </w:r>
      <w:proofErr w:type="gramEnd"/>
      <w:r w:rsidR="00B243E6">
        <w:rPr>
          <w:rFonts w:ascii="Garamond" w:hAnsi="Garamond"/>
          <w:b/>
          <w:bCs/>
          <w:sz w:val="24"/>
          <w:szCs w:val="24"/>
        </w:rPr>
        <w:t xml:space="preserve">  Iniciou-se uma espécie de um orçamento participativo a partir de 2008. </w:t>
      </w:r>
    </w:p>
    <w:p w14:paraId="0A2F8FD9" w14:textId="77777777" w:rsidR="00D95FE9" w:rsidRDefault="00D95FE9" w:rsidP="00D95FE9">
      <w:pPr>
        <w:spacing w:after="0" w:line="240" w:lineRule="auto"/>
        <w:jc w:val="both"/>
        <w:rPr>
          <w:rFonts w:ascii="Garamond" w:hAnsi="Garamond"/>
          <w:sz w:val="24"/>
          <w:szCs w:val="24"/>
        </w:rPr>
      </w:pPr>
    </w:p>
    <w:p w14:paraId="7ED71AD3" w14:textId="1FC11D32" w:rsidR="00D95FE9" w:rsidRDefault="00D95FE9" w:rsidP="00D95FE9">
      <w:pPr>
        <w:spacing w:after="0" w:line="240" w:lineRule="auto"/>
        <w:jc w:val="both"/>
        <w:rPr>
          <w:rFonts w:ascii="Garamond" w:hAnsi="Garamond"/>
          <w:b/>
          <w:bCs/>
          <w:sz w:val="24"/>
          <w:szCs w:val="24"/>
        </w:rPr>
      </w:pPr>
      <w:r>
        <w:rPr>
          <w:rFonts w:ascii="Garamond" w:hAnsi="Garamond"/>
          <w:b/>
          <w:bCs/>
          <w:sz w:val="24"/>
          <w:szCs w:val="24"/>
        </w:rPr>
        <w:t>2 – Qual o modelo de orçamento participativo utilizado no município? Esse modelo passou por alguma alteração ao longo do tempo? Se sim, quantas? (</w:t>
      </w:r>
      <w:proofErr w:type="spellStart"/>
      <w:r>
        <w:rPr>
          <w:rFonts w:ascii="Garamond" w:hAnsi="Garamond"/>
          <w:b/>
          <w:bCs/>
          <w:sz w:val="24"/>
          <w:szCs w:val="24"/>
        </w:rPr>
        <w:t>obs</w:t>
      </w:r>
      <w:proofErr w:type="spellEnd"/>
      <w:r>
        <w:rPr>
          <w:rFonts w:ascii="Garamond" w:hAnsi="Garamond"/>
          <w:b/>
          <w:bCs/>
          <w:sz w:val="24"/>
          <w:szCs w:val="24"/>
        </w:rPr>
        <w:t>: caso não haja OP ativo no município, a pergunta se refere à última edição)</w:t>
      </w:r>
    </w:p>
    <w:p w14:paraId="56EDCCC0" w14:textId="77777777" w:rsidR="00D95FE9" w:rsidRDefault="00D95FE9" w:rsidP="00D95FE9">
      <w:pPr>
        <w:spacing w:after="0" w:line="240" w:lineRule="auto"/>
        <w:jc w:val="both"/>
        <w:rPr>
          <w:rFonts w:ascii="Garamond" w:hAnsi="Garamond"/>
          <w:b/>
          <w:bCs/>
          <w:sz w:val="24"/>
          <w:szCs w:val="24"/>
        </w:rPr>
      </w:pPr>
    </w:p>
    <w:p w14:paraId="2B2A81A9" w14:textId="21FC1D67" w:rsidR="00D95FE9" w:rsidRDefault="00D95FE9" w:rsidP="00D95FE9">
      <w:pPr>
        <w:spacing w:after="0" w:line="240" w:lineRule="auto"/>
        <w:jc w:val="both"/>
        <w:rPr>
          <w:rFonts w:ascii="Garamond" w:hAnsi="Garamond"/>
          <w:sz w:val="24"/>
          <w:szCs w:val="24"/>
        </w:rPr>
      </w:pPr>
      <w:r>
        <w:rPr>
          <w:rFonts w:ascii="Garamond" w:hAnsi="Garamond"/>
          <w:b/>
          <w:bCs/>
          <w:sz w:val="24"/>
          <w:szCs w:val="24"/>
        </w:rPr>
        <w:t xml:space="preserve">R: </w:t>
      </w:r>
      <w:r w:rsidR="00B243E6">
        <w:rPr>
          <w:rFonts w:ascii="Garamond" w:hAnsi="Garamond"/>
          <w:b/>
          <w:bCs/>
          <w:sz w:val="24"/>
          <w:szCs w:val="24"/>
        </w:rPr>
        <w:t>Nos governos de 2009/2012 e 2013/2016 houve a realização de audiências Públicas nos bairros quando foram elaborados o PPA e a LDO. Eram colhidas as sugestões efetuadas pela população, em geral, e quando possível eram inseridas nas peças orçamentárias, mas sem nenhuma especificação que tal atividade ou projeto tinha sido advinda de tais audiências.   Já no governo de 2017/2020</w:t>
      </w:r>
      <w:r w:rsidR="00C017F4">
        <w:rPr>
          <w:rFonts w:ascii="Garamond" w:hAnsi="Garamond"/>
          <w:b/>
          <w:bCs/>
          <w:sz w:val="24"/>
          <w:szCs w:val="24"/>
        </w:rPr>
        <w:t xml:space="preserve"> </w:t>
      </w:r>
      <w:proofErr w:type="gramStart"/>
      <w:r w:rsidR="00C017F4">
        <w:rPr>
          <w:rFonts w:ascii="Garamond" w:hAnsi="Garamond"/>
          <w:b/>
          <w:bCs/>
          <w:sz w:val="24"/>
          <w:szCs w:val="24"/>
        </w:rPr>
        <w:t>( QUE</w:t>
      </w:r>
      <w:proofErr w:type="gramEnd"/>
      <w:r w:rsidR="00C017F4">
        <w:rPr>
          <w:rFonts w:ascii="Garamond" w:hAnsi="Garamond"/>
          <w:b/>
          <w:bCs/>
          <w:sz w:val="24"/>
          <w:szCs w:val="24"/>
        </w:rPr>
        <w:t xml:space="preserve"> SE EFETIVOU NOS ANOS 2018, 2019 E 2020)</w:t>
      </w:r>
      <w:r w:rsidR="00B243E6">
        <w:rPr>
          <w:rFonts w:ascii="Garamond" w:hAnsi="Garamond"/>
          <w:b/>
          <w:bCs/>
          <w:sz w:val="24"/>
          <w:szCs w:val="24"/>
        </w:rPr>
        <w:t xml:space="preserve"> já se efetuou um orçamento partici</w:t>
      </w:r>
      <w:r w:rsidR="00690EE8">
        <w:rPr>
          <w:rFonts w:ascii="Garamond" w:hAnsi="Garamond"/>
          <w:b/>
          <w:bCs/>
          <w:sz w:val="24"/>
          <w:szCs w:val="24"/>
        </w:rPr>
        <w:t xml:space="preserve">pativo como de fato se conhece; houve escolha de delegados, votação de propostas, e rubrica específica no orçamento para a realização das despesas elencadas no O.P.  E neste governo atual, iniciado em 2020, até mesmo por conta da pandemia, houve tão somente uma possibilidade de participação através de sugestão de um canal via internet, mas sem nenhum compromisso formal. </w:t>
      </w:r>
    </w:p>
    <w:p w14:paraId="71032134" w14:textId="77777777" w:rsidR="00D95FE9" w:rsidRDefault="00D95FE9" w:rsidP="00D95FE9">
      <w:pPr>
        <w:spacing w:after="0" w:line="240" w:lineRule="auto"/>
        <w:jc w:val="both"/>
        <w:rPr>
          <w:rFonts w:ascii="Garamond" w:hAnsi="Garamond"/>
          <w:sz w:val="24"/>
          <w:szCs w:val="24"/>
        </w:rPr>
      </w:pPr>
    </w:p>
    <w:p w14:paraId="305300BF" w14:textId="0BCEFA7F" w:rsidR="00D95FE9" w:rsidRDefault="00D95FE9" w:rsidP="00D95FE9">
      <w:pPr>
        <w:spacing w:after="0" w:line="240" w:lineRule="auto"/>
        <w:jc w:val="both"/>
        <w:rPr>
          <w:rFonts w:ascii="Garamond" w:hAnsi="Garamond"/>
          <w:b/>
          <w:bCs/>
          <w:sz w:val="24"/>
          <w:szCs w:val="24"/>
        </w:rPr>
      </w:pPr>
      <w:r>
        <w:rPr>
          <w:rFonts w:ascii="Garamond" w:hAnsi="Garamond"/>
          <w:b/>
          <w:bCs/>
          <w:sz w:val="24"/>
          <w:szCs w:val="24"/>
        </w:rPr>
        <w:t xml:space="preserve">3 – Qual foi o número de participantes totais (votantes e em assembleias, se possível discriminar) na última edição do </w:t>
      </w:r>
      <w:r w:rsidR="00E619A0">
        <w:rPr>
          <w:rFonts w:ascii="Garamond" w:hAnsi="Garamond"/>
          <w:b/>
          <w:bCs/>
          <w:sz w:val="24"/>
          <w:szCs w:val="24"/>
        </w:rPr>
        <w:t>orçamento participativo</w:t>
      </w:r>
      <w:r>
        <w:rPr>
          <w:rFonts w:ascii="Garamond" w:hAnsi="Garamond"/>
          <w:b/>
          <w:bCs/>
          <w:sz w:val="24"/>
          <w:szCs w:val="24"/>
        </w:rPr>
        <w:t>? Qual foi o total de participantes nas edições anteriores (</w:t>
      </w:r>
      <w:r w:rsidR="00C538AB">
        <w:rPr>
          <w:rFonts w:ascii="Garamond" w:hAnsi="Garamond"/>
          <w:b/>
          <w:bCs/>
          <w:sz w:val="24"/>
          <w:szCs w:val="24"/>
        </w:rPr>
        <w:t xml:space="preserve">preencher tabela abaixo, incrementar </w:t>
      </w:r>
      <w:r w:rsidR="00234E19">
        <w:rPr>
          <w:rFonts w:ascii="Garamond" w:hAnsi="Garamond"/>
          <w:b/>
          <w:bCs/>
          <w:sz w:val="24"/>
          <w:szCs w:val="24"/>
        </w:rPr>
        <w:t>caso haja alguma edição faltante</w:t>
      </w:r>
      <w:r>
        <w:rPr>
          <w:rFonts w:ascii="Garamond" w:hAnsi="Garamond"/>
          <w:b/>
          <w:bCs/>
          <w:sz w:val="24"/>
          <w:szCs w:val="24"/>
        </w:rPr>
        <w:t>)?</w:t>
      </w:r>
    </w:p>
    <w:p w14:paraId="1E6C88BF" w14:textId="44C6BA1D" w:rsidR="00690EE8" w:rsidRDefault="00690EE8" w:rsidP="00D95FE9">
      <w:pPr>
        <w:spacing w:after="0" w:line="240" w:lineRule="auto"/>
        <w:jc w:val="both"/>
        <w:rPr>
          <w:rFonts w:ascii="Garamond" w:hAnsi="Garamond"/>
          <w:b/>
          <w:bCs/>
          <w:sz w:val="24"/>
          <w:szCs w:val="24"/>
        </w:rPr>
      </w:pPr>
    </w:p>
    <w:p w14:paraId="16DEC341" w14:textId="7AF54A7C" w:rsidR="00690EE8" w:rsidRDefault="00690EE8" w:rsidP="00D95FE9">
      <w:pPr>
        <w:spacing w:after="0" w:line="240" w:lineRule="auto"/>
        <w:jc w:val="both"/>
        <w:rPr>
          <w:rFonts w:ascii="Garamond" w:hAnsi="Garamond"/>
          <w:b/>
          <w:bCs/>
          <w:sz w:val="24"/>
          <w:szCs w:val="24"/>
        </w:rPr>
      </w:pPr>
    </w:p>
    <w:p w14:paraId="2F3767E4" w14:textId="205D988D" w:rsidR="00690EE8" w:rsidRDefault="00690EE8" w:rsidP="00D95FE9">
      <w:pPr>
        <w:spacing w:after="0" w:line="240" w:lineRule="auto"/>
        <w:jc w:val="both"/>
        <w:rPr>
          <w:rFonts w:ascii="Garamond" w:hAnsi="Garamond"/>
          <w:b/>
          <w:bCs/>
          <w:sz w:val="24"/>
          <w:szCs w:val="24"/>
        </w:rPr>
      </w:pPr>
      <w:r>
        <w:rPr>
          <w:rFonts w:ascii="Garamond" w:hAnsi="Garamond"/>
          <w:b/>
          <w:bCs/>
          <w:sz w:val="24"/>
          <w:szCs w:val="24"/>
        </w:rPr>
        <w:t xml:space="preserve">R. Nas </w:t>
      </w:r>
      <w:proofErr w:type="gramStart"/>
      <w:r>
        <w:rPr>
          <w:rFonts w:ascii="Garamond" w:hAnsi="Garamond"/>
          <w:b/>
          <w:bCs/>
          <w:sz w:val="24"/>
          <w:szCs w:val="24"/>
        </w:rPr>
        <w:t>reuniões</w:t>
      </w:r>
      <w:proofErr w:type="gramEnd"/>
      <w:r>
        <w:rPr>
          <w:rFonts w:ascii="Garamond" w:hAnsi="Garamond"/>
          <w:b/>
          <w:bCs/>
          <w:sz w:val="24"/>
          <w:szCs w:val="24"/>
        </w:rPr>
        <w:t xml:space="preserve"> em bairros no modelo 2009-2012, e 2013-2016 fazia-se uma média de 10 reuniões anuais em determinadas regiões do município, em média havia em torno de 100 pessoas em cada. Na versão 2017/2020</w:t>
      </w:r>
      <w:r w:rsidR="00165992">
        <w:rPr>
          <w:rFonts w:ascii="Garamond" w:hAnsi="Garamond"/>
          <w:b/>
          <w:bCs/>
          <w:sz w:val="24"/>
          <w:szCs w:val="24"/>
        </w:rPr>
        <w:t xml:space="preserve"> as reuniões foram centralizadas num mesmo local e continha também em torno de 100 pessoas</w:t>
      </w:r>
      <w:r w:rsidR="00D04604">
        <w:rPr>
          <w:rFonts w:ascii="Garamond" w:hAnsi="Garamond"/>
          <w:b/>
          <w:bCs/>
          <w:sz w:val="24"/>
          <w:szCs w:val="24"/>
        </w:rPr>
        <w:t xml:space="preserve">. Para uma informação mais precisa do número de participantes precisaríamos verificar se houve registros em atas, mas até o momento não encontramos tais informações. </w:t>
      </w:r>
    </w:p>
    <w:p w14:paraId="45CE6247" w14:textId="199D2A38" w:rsidR="00690EE8" w:rsidRDefault="00690EE8" w:rsidP="00D95FE9">
      <w:pPr>
        <w:spacing w:after="0" w:line="240" w:lineRule="auto"/>
        <w:jc w:val="both"/>
        <w:rPr>
          <w:rFonts w:ascii="Garamond" w:hAnsi="Garamond"/>
          <w:b/>
          <w:bCs/>
          <w:sz w:val="24"/>
          <w:szCs w:val="24"/>
        </w:rPr>
      </w:pPr>
    </w:p>
    <w:p w14:paraId="3D695373" w14:textId="0CB349F5" w:rsidR="00690EE8" w:rsidRDefault="00690EE8" w:rsidP="00D95FE9">
      <w:pPr>
        <w:spacing w:after="0" w:line="240" w:lineRule="auto"/>
        <w:jc w:val="both"/>
        <w:rPr>
          <w:rFonts w:ascii="Garamond" w:hAnsi="Garamond"/>
          <w:b/>
          <w:bCs/>
          <w:sz w:val="24"/>
          <w:szCs w:val="24"/>
        </w:rPr>
      </w:pPr>
    </w:p>
    <w:p w14:paraId="5528F40D" w14:textId="1F276B78" w:rsidR="00690EE8" w:rsidRDefault="00690EE8" w:rsidP="00D95FE9">
      <w:pPr>
        <w:spacing w:after="0" w:line="240" w:lineRule="auto"/>
        <w:jc w:val="both"/>
        <w:rPr>
          <w:rFonts w:ascii="Garamond" w:hAnsi="Garamond"/>
          <w:b/>
          <w:bCs/>
          <w:sz w:val="24"/>
          <w:szCs w:val="24"/>
        </w:rPr>
      </w:pPr>
    </w:p>
    <w:p w14:paraId="46529EC7" w14:textId="6AA21D5E" w:rsidR="00690EE8" w:rsidRDefault="00690EE8" w:rsidP="00D95FE9">
      <w:pPr>
        <w:spacing w:after="0" w:line="240" w:lineRule="auto"/>
        <w:jc w:val="both"/>
        <w:rPr>
          <w:rFonts w:ascii="Garamond" w:hAnsi="Garamond"/>
          <w:b/>
          <w:bCs/>
          <w:sz w:val="24"/>
          <w:szCs w:val="24"/>
        </w:rPr>
      </w:pPr>
    </w:p>
    <w:p w14:paraId="684DA09F" w14:textId="0517EF2C" w:rsidR="00690EE8" w:rsidRDefault="00690EE8" w:rsidP="00D95FE9">
      <w:pPr>
        <w:spacing w:after="0" w:line="240" w:lineRule="auto"/>
        <w:jc w:val="both"/>
        <w:rPr>
          <w:rFonts w:ascii="Garamond" w:hAnsi="Garamond"/>
          <w:b/>
          <w:bCs/>
          <w:sz w:val="24"/>
          <w:szCs w:val="24"/>
        </w:rPr>
      </w:pPr>
    </w:p>
    <w:p w14:paraId="023F24AF" w14:textId="4B6EFBCE" w:rsidR="00690EE8" w:rsidRDefault="00690EE8" w:rsidP="00D95FE9">
      <w:pPr>
        <w:spacing w:after="0" w:line="240" w:lineRule="auto"/>
        <w:jc w:val="both"/>
        <w:rPr>
          <w:rFonts w:ascii="Garamond" w:hAnsi="Garamond"/>
          <w:b/>
          <w:bCs/>
          <w:sz w:val="24"/>
          <w:szCs w:val="24"/>
        </w:rPr>
      </w:pPr>
    </w:p>
    <w:p w14:paraId="7BBEEA72" w14:textId="66351BBC" w:rsidR="00690EE8" w:rsidRDefault="00690EE8" w:rsidP="00D95FE9">
      <w:pPr>
        <w:spacing w:after="0" w:line="240" w:lineRule="auto"/>
        <w:jc w:val="both"/>
        <w:rPr>
          <w:rFonts w:ascii="Garamond" w:hAnsi="Garamond"/>
          <w:b/>
          <w:bCs/>
          <w:sz w:val="24"/>
          <w:szCs w:val="24"/>
        </w:rPr>
      </w:pPr>
    </w:p>
    <w:p w14:paraId="1E75F31C" w14:textId="2DFC3DA8" w:rsidR="00690EE8" w:rsidRDefault="00690EE8" w:rsidP="00D95FE9">
      <w:pPr>
        <w:spacing w:after="0" w:line="240" w:lineRule="auto"/>
        <w:jc w:val="both"/>
        <w:rPr>
          <w:rFonts w:ascii="Garamond" w:hAnsi="Garamond"/>
          <w:b/>
          <w:bCs/>
          <w:sz w:val="24"/>
          <w:szCs w:val="24"/>
        </w:rPr>
      </w:pPr>
    </w:p>
    <w:p w14:paraId="40D6309F" w14:textId="74140E63" w:rsidR="00690EE8" w:rsidRDefault="00690EE8" w:rsidP="00D95FE9">
      <w:pPr>
        <w:spacing w:after="0" w:line="240" w:lineRule="auto"/>
        <w:jc w:val="both"/>
        <w:rPr>
          <w:rFonts w:ascii="Garamond" w:hAnsi="Garamond"/>
          <w:b/>
          <w:bCs/>
          <w:sz w:val="24"/>
          <w:szCs w:val="24"/>
        </w:rPr>
      </w:pPr>
    </w:p>
    <w:p w14:paraId="4078E8DF" w14:textId="77777777" w:rsidR="00690EE8" w:rsidRDefault="00690EE8" w:rsidP="00D95FE9">
      <w:pPr>
        <w:spacing w:after="0" w:line="240" w:lineRule="auto"/>
        <w:jc w:val="both"/>
        <w:rPr>
          <w:rFonts w:ascii="Garamond" w:hAnsi="Garamond"/>
          <w:b/>
          <w:bCs/>
          <w:sz w:val="24"/>
          <w:szCs w:val="24"/>
        </w:rPr>
      </w:pPr>
    </w:p>
    <w:p w14:paraId="63059731" w14:textId="4A3DD488" w:rsidR="000D24D1" w:rsidRDefault="000D24D1" w:rsidP="00D95FE9">
      <w:pPr>
        <w:spacing w:after="0" w:line="240" w:lineRule="auto"/>
        <w:jc w:val="both"/>
        <w:rPr>
          <w:rFonts w:ascii="Garamond" w:hAnsi="Garamond"/>
          <w:sz w:val="24"/>
          <w:szCs w:val="24"/>
        </w:rPr>
      </w:pPr>
    </w:p>
    <w:tbl>
      <w:tblPr>
        <w:tblStyle w:val="Tabelacomgrade"/>
        <w:tblW w:w="0" w:type="auto"/>
        <w:tblLook w:val="04A0" w:firstRow="1" w:lastRow="0" w:firstColumn="1" w:lastColumn="0" w:noHBand="0" w:noVBand="1"/>
      </w:tblPr>
      <w:tblGrid>
        <w:gridCol w:w="4247"/>
        <w:gridCol w:w="4247"/>
      </w:tblGrid>
      <w:tr w:rsidR="000D24D1" w14:paraId="101F5D13" w14:textId="77777777" w:rsidTr="000D24D1">
        <w:tc>
          <w:tcPr>
            <w:tcW w:w="4247" w:type="dxa"/>
          </w:tcPr>
          <w:p w14:paraId="6AC1BAF9" w14:textId="60B6EF34" w:rsidR="000D24D1" w:rsidRPr="00F76A29" w:rsidRDefault="00F76A29" w:rsidP="000D24D1">
            <w:pPr>
              <w:jc w:val="center"/>
              <w:rPr>
                <w:rFonts w:ascii="Garamond" w:hAnsi="Garamond"/>
                <w:b/>
                <w:bCs/>
                <w:sz w:val="24"/>
                <w:szCs w:val="24"/>
              </w:rPr>
            </w:pPr>
            <w:r>
              <w:rPr>
                <w:rFonts w:ascii="Garamond" w:hAnsi="Garamond"/>
                <w:b/>
                <w:bCs/>
                <w:sz w:val="24"/>
                <w:szCs w:val="24"/>
              </w:rPr>
              <w:t>Ano de realização do OP</w:t>
            </w:r>
          </w:p>
        </w:tc>
        <w:tc>
          <w:tcPr>
            <w:tcW w:w="4247" w:type="dxa"/>
          </w:tcPr>
          <w:p w14:paraId="252ED147" w14:textId="4C97E3A8" w:rsidR="000D24D1" w:rsidRPr="00F76A29" w:rsidRDefault="00F76A29" w:rsidP="000D24D1">
            <w:pPr>
              <w:jc w:val="center"/>
              <w:rPr>
                <w:rFonts w:ascii="Garamond" w:hAnsi="Garamond"/>
                <w:b/>
                <w:bCs/>
                <w:sz w:val="24"/>
                <w:szCs w:val="24"/>
              </w:rPr>
            </w:pPr>
            <w:r>
              <w:rPr>
                <w:rFonts w:ascii="Garamond" w:hAnsi="Garamond"/>
                <w:b/>
                <w:bCs/>
                <w:sz w:val="24"/>
                <w:szCs w:val="24"/>
              </w:rPr>
              <w:t>Nº total de participantes do OP</w:t>
            </w:r>
          </w:p>
        </w:tc>
      </w:tr>
      <w:tr w:rsidR="00133B62" w14:paraId="63605CF6" w14:textId="77777777" w:rsidTr="000D24D1">
        <w:tc>
          <w:tcPr>
            <w:tcW w:w="4247" w:type="dxa"/>
          </w:tcPr>
          <w:p w14:paraId="40CF3FE6" w14:textId="62AFECE8" w:rsidR="00133B62" w:rsidRDefault="00133B62" w:rsidP="000D24D1">
            <w:pPr>
              <w:jc w:val="center"/>
              <w:rPr>
                <w:rFonts w:ascii="Garamond" w:hAnsi="Garamond"/>
                <w:sz w:val="24"/>
                <w:szCs w:val="24"/>
              </w:rPr>
            </w:pPr>
            <w:r>
              <w:rPr>
                <w:rFonts w:ascii="Garamond" w:hAnsi="Garamond"/>
                <w:sz w:val="24"/>
                <w:szCs w:val="24"/>
              </w:rPr>
              <w:t>2005</w:t>
            </w:r>
          </w:p>
        </w:tc>
        <w:tc>
          <w:tcPr>
            <w:tcW w:w="4247" w:type="dxa"/>
          </w:tcPr>
          <w:p w14:paraId="69D31F30" w14:textId="77777777" w:rsidR="00133B62" w:rsidRDefault="00133B62" w:rsidP="000D24D1">
            <w:pPr>
              <w:jc w:val="center"/>
              <w:rPr>
                <w:rFonts w:ascii="Garamond" w:hAnsi="Garamond"/>
                <w:sz w:val="24"/>
                <w:szCs w:val="24"/>
              </w:rPr>
            </w:pPr>
          </w:p>
        </w:tc>
      </w:tr>
      <w:tr w:rsidR="00133B62" w14:paraId="440042B2" w14:textId="77777777" w:rsidTr="000D24D1">
        <w:tc>
          <w:tcPr>
            <w:tcW w:w="4247" w:type="dxa"/>
          </w:tcPr>
          <w:p w14:paraId="6328A2BB" w14:textId="2C029280" w:rsidR="00133B62" w:rsidRDefault="00133B62" w:rsidP="000D24D1">
            <w:pPr>
              <w:jc w:val="center"/>
              <w:rPr>
                <w:rFonts w:ascii="Garamond" w:hAnsi="Garamond"/>
                <w:sz w:val="24"/>
                <w:szCs w:val="24"/>
              </w:rPr>
            </w:pPr>
            <w:r>
              <w:rPr>
                <w:rFonts w:ascii="Garamond" w:hAnsi="Garamond"/>
                <w:sz w:val="24"/>
                <w:szCs w:val="24"/>
              </w:rPr>
              <w:t>2006</w:t>
            </w:r>
          </w:p>
        </w:tc>
        <w:tc>
          <w:tcPr>
            <w:tcW w:w="4247" w:type="dxa"/>
          </w:tcPr>
          <w:p w14:paraId="28F7C2FE" w14:textId="77777777" w:rsidR="00133B62" w:rsidRDefault="00133B62" w:rsidP="000D24D1">
            <w:pPr>
              <w:jc w:val="center"/>
              <w:rPr>
                <w:rFonts w:ascii="Garamond" w:hAnsi="Garamond"/>
                <w:sz w:val="24"/>
                <w:szCs w:val="24"/>
              </w:rPr>
            </w:pPr>
          </w:p>
        </w:tc>
      </w:tr>
      <w:tr w:rsidR="00133B62" w14:paraId="61CB5F94" w14:textId="77777777" w:rsidTr="000D24D1">
        <w:tc>
          <w:tcPr>
            <w:tcW w:w="4247" w:type="dxa"/>
          </w:tcPr>
          <w:p w14:paraId="19591DBC" w14:textId="45DC8B77" w:rsidR="00133B62" w:rsidRDefault="00133B62" w:rsidP="000D24D1">
            <w:pPr>
              <w:jc w:val="center"/>
              <w:rPr>
                <w:rFonts w:ascii="Garamond" w:hAnsi="Garamond"/>
                <w:sz w:val="24"/>
                <w:szCs w:val="24"/>
              </w:rPr>
            </w:pPr>
            <w:r>
              <w:rPr>
                <w:rFonts w:ascii="Garamond" w:hAnsi="Garamond"/>
                <w:sz w:val="24"/>
                <w:szCs w:val="24"/>
              </w:rPr>
              <w:t>2007</w:t>
            </w:r>
          </w:p>
        </w:tc>
        <w:tc>
          <w:tcPr>
            <w:tcW w:w="4247" w:type="dxa"/>
          </w:tcPr>
          <w:p w14:paraId="0AD67ECE" w14:textId="77777777" w:rsidR="00133B62" w:rsidRDefault="00133B62" w:rsidP="000D24D1">
            <w:pPr>
              <w:jc w:val="center"/>
              <w:rPr>
                <w:rFonts w:ascii="Garamond" w:hAnsi="Garamond"/>
                <w:sz w:val="24"/>
                <w:szCs w:val="24"/>
              </w:rPr>
            </w:pPr>
          </w:p>
        </w:tc>
      </w:tr>
      <w:tr w:rsidR="00133B62" w14:paraId="0099B0DE" w14:textId="77777777" w:rsidTr="000D24D1">
        <w:tc>
          <w:tcPr>
            <w:tcW w:w="4247" w:type="dxa"/>
          </w:tcPr>
          <w:p w14:paraId="65FED8D4" w14:textId="2F3A8B0F" w:rsidR="00133B62" w:rsidRDefault="00133B62" w:rsidP="000D24D1">
            <w:pPr>
              <w:jc w:val="center"/>
              <w:rPr>
                <w:rFonts w:ascii="Garamond" w:hAnsi="Garamond"/>
                <w:sz w:val="24"/>
                <w:szCs w:val="24"/>
              </w:rPr>
            </w:pPr>
            <w:r>
              <w:rPr>
                <w:rFonts w:ascii="Garamond" w:hAnsi="Garamond"/>
                <w:sz w:val="24"/>
                <w:szCs w:val="24"/>
              </w:rPr>
              <w:t>2008</w:t>
            </w:r>
          </w:p>
        </w:tc>
        <w:tc>
          <w:tcPr>
            <w:tcW w:w="4247" w:type="dxa"/>
          </w:tcPr>
          <w:p w14:paraId="7CD132E0" w14:textId="77777777" w:rsidR="00133B62" w:rsidRDefault="00133B62" w:rsidP="000D24D1">
            <w:pPr>
              <w:jc w:val="center"/>
              <w:rPr>
                <w:rFonts w:ascii="Garamond" w:hAnsi="Garamond"/>
                <w:sz w:val="24"/>
                <w:szCs w:val="24"/>
              </w:rPr>
            </w:pPr>
          </w:p>
        </w:tc>
      </w:tr>
      <w:tr w:rsidR="0032547E" w14:paraId="320E400D" w14:textId="77777777" w:rsidTr="000D24D1">
        <w:tc>
          <w:tcPr>
            <w:tcW w:w="4247" w:type="dxa"/>
          </w:tcPr>
          <w:p w14:paraId="0F3DBF3B" w14:textId="3FBEA07A" w:rsidR="0032547E" w:rsidRDefault="0032547E" w:rsidP="000D24D1">
            <w:pPr>
              <w:jc w:val="center"/>
              <w:rPr>
                <w:rFonts w:ascii="Garamond" w:hAnsi="Garamond"/>
                <w:sz w:val="24"/>
                <w:szCs w:val="24"/>
              </w:rPr>
            </w:pPr>
            <w:r>
              <w:rPr>
                <w:rFonts w:ascii="Garamond" w:hAnsi="Garamond"/>
                <w:sz w:val="24"/>
                <w:szCs w:val="24"/>
              </w:rPr>
              <w:t>2009</w:t>
            </w:r>
          </w:p>
        </w:tc>
        <w:tc>
          <w:tcPr>
            <w:tcW w:w="4247" w:type="dxa"/>
          </w:tcPr>
          <w:p w14:paraId="4EDDE7B1" w14:textId="77777777" w:rsidR="0032547E" w:rsidRDefault="0032547E" w:rsidP="000D24D1">
            <w:pPr>
              <w:jc w:val="center"/>
              <w:rPr>
                <w:rFonts w:ascii="Garamond" w:hAnsi="Garamond"/>
                <w:sz w:val="24"/>
                <w:szCs w:val="24"/>
              </w:rPr>
            </w:pPr>
          </w:p>
        </w:tc>
      </w:tr>
      <w:tr w:rsidR="0032547E" w14:paraId="7A302EE4" w14:textId="77777777" w:rsidTr="000D24D1">
        <w:tc>
          <w:tcPr>
            <w:tcW w:w="4247" w:type="dxa"/>
          </w:tcPr>
          <w:p w14:paraId="4F3C7ABD" w14:textId="165D868F" w:rsidR="0032547E" w:rsidRDefault="0032547E" w:rsidP="000D24D1">
            <w:pPr>
              <w:jc w:val="center"/>
              <w:rPr>
                <w:rFonts w:ascii="Garamond" w:hAnsi="Garamond"/>
                <w:sz w:val="24"/>
                <w:szCs w:val="24"/>
              </w:rPr>
            </w:pPr>
            <w:r>
              <w:rPr>
                <w:rFonts w:ascii="Garamond" w:hAnsi="Garamond"/>
                <w:sz w:val="24"/>
                <w:szCs w:val="24"/>
              </w:rPr>
              <w:t>2010</w:t>
            </w:r>
          </w:p>
        </w:tc>
        <w:tc>
          <w:tcPr>
            <w:tcW w:w="4247" w:type="dxa"/>
          </w:tcPr>
          <w:p w14:paraId="5E3D8BFC" w14:textId="77777777" w:rsidR="0032547E" w:rsidRDefault="0032547E" w:rsidP="000D24D1">
            <w:pPr>
              <w:jc w:val="center"/>
              <w:rPr>
                <w:rFonts w:ascii="Garamond" w:hAnsi="Garamond"/>
                <w:sz w:val="24"/>
                <w:szCs w:val="24"/>
              </w:rPr>
            </w:pPr>
          </w:p>
        </w:tc>
      </w:tr>
      <w:tr w:rsidR="0032547E" w14:paraId="5A19EF70" w14:textId="77777777" w:rsidTr="000D24D1">
        <w:tc>
          <w:tcPr>
            <w:tcW w:w="4247" w:type="dxa"/>
          </w:tcPr>
          <w:p w14:paraId="79AB2970" w14:textId="7D31F329" w:rsidR="0032547E" w:rsidRDefault="0032547E" w:rsidP="000D24D1">
            <w:pPr>
              <w:jc w:val="center"/>
              <w:rPr>
                <w:rFonts w:ascii="Garamond" w:hAnsi="Garamond"/>
                <w:sz w:val="24"/>
                <w:szCs w:val="24"/>
              </w:rPr>
            </w:pPr>
            <w:r>
              <w:rPr>
                <w:rFonts w:ascii="Garamond" w:hAnsi="Garamond"/>
                <w:sz w:val="24"/>
                <w:szCs w:val="24"/>
              </w:rPr>
              <w:t>2011</w:t>
            </w:r>
          </w:p>
        </w:tc>
        <w:tc>
          <w:tcPr>
            <w:tcW w:w="4247" w:type="dxa"/>
          </w:tcPr>
          <w:p w14:paraId="36619EE8" w14:textId="77777777" w:rsidR="0032547E" w:rsidRDefault="0032547E" w:rsidP="000D24D1">
            <w:pPr>
              <w:jc w:val="center"/>
              <w:rPr>
                <w:rFonts w:ascii="Garamond" w:hAnsi="Garamond"/>
                <w:sz w:val="24"/>
                <w:szCs w:val="24"/>
              </w:rPr>
            </w:pPr>
          </w:p>
        </w:tc>
      </w:tr>
      <w:tr w:rsidR="0032547E" w14:paraId="2AA1D42D" w14:textId="77777777" w:rsidTr="000D24D1">
        <w:tc>
          <w:tcPr>
            <w:tcW w:w="4247" w:type="dxa"/>
          </w:tcPr>
          <w:p w14:paraId="5EF765EA" w14:textId="186D9E71" w:rsidR="0032547E" w:rsidRDefault="0032547E" w:rsidP="000D24D1">
            <w:pPr>
              <w:jc w:val="center"/>
              <w:rPr>
                <w:rFonts w:ascii="Garamond" w:hAnsi="Garamond"/>
                <w:sz w:val="24"/>
                <w:szCs w:val="24"/>
              </w:rPr>
            </w:pPr>
            <w:r>
              <w:rPr>
                <w:rFonts w:ascii="Garamond" w:hAnsi="Garamond"/>
                <w:sz w:val="24"/>
                <w:szCs w:val="24"/>
              </w:rPr>
              <w:t>2012</w:t>
            </w:r>
          </w:p>
        </w:tc>
        <w:tc>
          <w:tcPr>
            <w:tcW w:w="4247" w:type="dxa"/>
          </w:tcPr>
          <w:p w14:paraId="540DA5E3" w14:textId="77777777" w:rsidR="0032547E" w:rsidRDefault="0032547E" w:rsidP="000D24D1">
            <w:pPr>
              <w:jc w:val="center"/>
              <w:rPr>
                <w:rFonts w:ascii="Garamond" w:hAnsi="Garamond"/>
                <w:sz w:val="24"/>
                <w:szCs w:val="24"/>
              </w:rPr>
            </w:pPr>
          </w:p>
        </w:tc>
      </w:tr>
      <w:tr w:rsidR="007D6D8D" w14:paraId="3CB5A17F" w14:textId="77777777" w:rsidTr="000D24D1">
        <w:tc>
          <w:tcPr>
            <w:tcW w:w="4247" w:type="dxa"/>
          </w:tcPr>
          <w:p w14:paraId="06366FE0" w14:textId="1FDA7FA8" w:rsidR="007D6D8D" w:rsidRDefault="007D6D8D" w:rsidP="000D24D1">
            <w:pPr>
              <w:jc w:val="center"/>
              <w:rPr>
                <w:rFonts w:ascii="Garamond" w:hAnsi="Garamond"/>
                <w:sz w:val="24"/>
                <w:szCs w:val="24"/>
              </w:rPr>
            </w:pPr>
            <w:r>
              <w:rPr>
                <w:rFonts w:ascii="Garamond" w:hAnsi="Garamond"/>
                <w:sz w:val="24"/>
                <w:szCs w:val="24"/>
              </w:rPr>
              <w:t>2013</w:t>
            </w:r>
          </w:p>
        </w:tc>
        <w:tc>
          <w:tcPr>
            <w:tcW w:w="4247" w:type="dxa"/>
          </w:tcPr>
          <w:p w14:paraId="716EA4D0" w14:textId="77777777" w:rsidR="007D6D8D" w:rsidRDefault="007D6D8D" w:rsidP="000D24D1">
            <w:pPr>
              <w:jc w:val="center"/>
              <w:rPr>
                <w:rFonts w:ascii="Garamond" w:hAnsi="Garamond"/>
                <w:sz w:val="24"/>
                <w:szCs w:val="24"/>
              </w:rPr>
            </w:pPr>
          </w:p>
        </w:tc>
      </w:tr>
      <w:tr w:rsidR="007D6D8D" w14:paraId="6AE9AE9F" w14:textId="77777777" w:rsidTr="000D24D1">
        <w:tc>
          <w:tcPr>
            <w:tcW w:w="4247" w:type="dxa"/>
          </w:tcPr>
          <w:p w14:paraId="7BEEF266" w14:textId="6A29B573" w:rsidR="007D6D8D" w:rsidRDefault="007D6D8D" w:rsidP="000D24D1">
            <w:pPr>
              <w:jc w:val="center"/>
              <w:rPr>
                <w:rFonts w:ascii="Garamond" w:hAnsi="Garamond"/>
                <w:sz w:val="24"/>
                <w:szCs w:val="24"/>
              </w:rPr>
            </w:pPr>
            <w:r>
              <w:rPr>
                <w:rFonts w:ascii="Garamond" w:hAnsi="Garamond"/>
                <w:sz w:val="24"/>
                <w:szCs w:val="24"/>
              </w:rPr>
              <w:t>2014</w:t>
            </w:r>
          </w:p>
        </w:tc>
        <w:tc>
          <w:tcPr>
            <w:tcW w:w="4247" w:type="dxa"/>
          </w:tcPr>
          <w:p w14:paraId="18D628D8" w14:textId="77777777" w:rsidR="007D6D8D" w:rsidRDefault="007D6D8D" w:rsidP="000D24D1">
            <w:pPr>
              <w:jc w:val="center"/>
              <w:rPr>
                <w:rFonts w:ascii="Garamond" w:hAnsi="Garamond"/>
                <w:sz w:val="24"/>
                <w:szCs w:val="24"/>
              </w:rPr>
            </w:pPr>
          </w:p>
        </w:tc>
      </w:tr>
      <w:tr w:rsidR="007D6D8D" w14:paraId="0E01F4A1" w14:textId="77777777" w:rsidTr="000D24D1">
        <w:tc>
          <w:tcPr>
            <w:tcW w:w="4247" w:type="dxa"/>
          </w:tcPr>
          <w:p w14:paraId="35C48508" w14:textId="676846EA" w:rsidR="007D6D8D" w:rsidRDefault="007D6D8D" w:rsidP="000D24D1">
            <w:pPr>
              <w:jc w:val="center"/>
              <w:rPr>
                <w:rFonts w:ascii="Garamond" w:hAnsi="Garamond"/>
                <w:sz w:val="24"/>
                <w:szCs w:val="24"/>
              </w:rPr>
            </w:pPr>
            <w:r>
              <w:rPr>
                <w:rFonts w:ascii="Garamond" w:hAnsi="Garamond"/>
                <w:sz w:val="24"/>
                <w:szCs w:val="24"/>
              </w:rPr>
              <w:t>2015</w:t>
            </w:r>
          </w:p>
        </w:tc>
        <w:tc>
          <w:tcPr>
            <w:tcW w:w="4247" w:type="dxa"/>
          </w:tcPr>
          <w:p w14:paraId="4F3060E4" w14:textId="77777777" w:rsidR="007D6D8D" w:rsidRDefault="007D6D8D" w:rsidP="000D24D1">
            <w:pPr>
              <w:jc w:val="center"/>
              <w:rPr>
                <w:rFonts w:ascii="Garamond" w:hAnsi="Garamond"/>
                <w:sz w:val="24"/>
                <w:szCs w:val="24"/>
              </w:rPr>
            </w:pPr>
          </w:p>
        </w:tc>
      </w:tr>
      <w:tr w:rsidR="007D6D8D" w14:paraId="29E99A0A" w14:textId="77777777" w:rsidTr="000D24D1">
        <w:tc>
          <w:tcPr>
            <w:tcW w:w="4247" w:type="dxa"/>
          </w:tcPr>
          <w:p w14:paraId="524C0647" w14:textId="55462126" w:rsidR="007D6D8D" w:rsidRDefault="007D6D8D" w:rsidP="000D24D1">
            <w:pPr>
              <w:jc w:val="center"/>
              <w:rPr>
                <w:rFonts w:ascii="Garamond" w:hAnsi="Garamond"/>
                <w:sz w:val="24"/>
                <w:szCs w:val="24"/>
              </w:rPr>
            </w:pPr>
            <w:r>
              <w:rPr>
                <w:rFonts w:ascii="Garamond" w:hAnsi="Garamond"/>
                <w:sz w:val="24"/>
                <w:szCs w:val="24"/>
              </w:rPr>
              <w:t>2016</w:t>
            </w:r>
          </w:p>
        </w:tc>
        <w:tc>
          <w:tcPr>
            <w:tcW w:w="4247" w:type="dxa"/>
          </w:tcPr>
          <w:p w14:paraId="4999BCB7" w14:textId="77777777" w:rsidR="007D6D8D" w:rsidRDefault="007D6D8D" w:rsidP="000D24D1">
            <w:pPr>
              <w:jc w:val="center"/>
              <w:rPr>
                <w:rFonts w:ascii="Garamond" w:hAnsi="Garamond"/>
                <w:sz w:val="24"/>
                <w:szCs w:val="24"/>
              </w:rPr>
            </w:pPr>
          </w:p>
        </w:tc>
      </w:tr>
      <w:tr w:rsidR="001E39D3" w14:paraId="59F583C5" w14:textId="77777777" w:rsidTr="000D24D1">
        <w:tc>
          <w:tcPr>
            <w:tcW w:w="4247" w:type="dxa"/>
          </w:tcPr>
          <w:p w14:paraId="7BB96305" w14:textId="30D5ADA4" w:rsidR="001E39D3" w:rsidRDefault="001E39D3" w:rsidP="000D24D1">
            <w:pPr>
              <w:jc w:val="center"/>
              <w:rPr>
                <w:rFonts w:ascii="Garamond" w:hAnsi="Garamond"/>
                <w:sz w:val="24"/>
                <w:szCs w:val="24"/>
              </w:rPr>
            </w:pPr>
            <w:r>
              <w:rPr>
                <w:rFonts w:ascii="Garamond" w:hAnsi="Garamond"/>
                <w:sz w:val="24"/>
                <w:szCs w:val="24"/>
              </w:rPr>
              <w:t>2017</w:t>
            </w:r>
          </w:p>
        </w:tc>
        <w:tc>
          <w:tcPr>
            <w:tcW w:w="4247" w:type="dxa"/>
          </w:tcPr>
          <w:p w14:paraId="1218BC1E" w14:textId="77777777" w:rsidR="001E39D3" w:rsidRDefault="001E39D3" w:rsidP="000D24D1">
            <w:pPr>
              <w:jc w:val="center"/>
              <w:rPr>
                <w:rFonts w:ascii="Garamond" w:hAnsi="Garamond"/>
                <w:sz w:val="24"/>
                <w:szCs w:val="24"/>
              </w:rPr>
            </w:pPr>
          </w:p>
        </w:tc>
      </w:tr>
      <w:tr w:rsidR="001E39D3" w14:paraId="10986327" w14:textId="77777777" w:rsidTr="000D24D1">
        <w:tc>
          <w:tcPr>
            <w:tcW w:w="4247" w:type="dxa"/>
          </w:tcPr>
          <w:p w14:paraId="17C237A3" w14:textId="30980514" w:rsidR="001E39D3" w:rsidRDefault="001E39D3" w:rsidP="000D24D1">
            <w:pPr>
              <w:jc w:val="center"/>
              <w:rPr>
                <w:rFonts w:ascii="Garamond" w:hAnsi="Garamond"/>
                <w:sz w:val="24"/>
                <w:szCs w:val="24"/>
              </w:rPr>
            </w:pPr>
            <w:r>
              <w:rPr>
                <w:rFonts w:ascii="Garamond" w:hAnsi="Garamond"/>
                <w:sz w:val="24"/>
                <w:szCs w:val="24"/>
              </w:rPr>
              <w:t>2018</w:t>
            </w:r>
          </w:p>
        </w:tc>
        <w:tc>
          <w:tcPr>
            <w:tcW w:w="4247" w:type="dxa"/>
          </w:tcPr>
          <w:p w14:paraId="10DD3073" w14:textId="77777777" w:rsidR="001E39D3" w:rsidRDefault="001E39D3" w:rsidP="000D24D1">
            <w:pPr>
              <w:jc w:val="center"/>
              <w:rPr>
                <w:rFonts w:ascii="Garamond" w:hAnsi="Garamond"/>
                <w:sz w:val="24"/>
                <w:szCs w:val="24"/>
              </w:rPr>
            </w:pPr>
          </w:p>
        </w:tc>
      </w:tr>
      <w:tr w:rsidR="001E39D3" w14:paraId="14537765" w14:textId="77777777" w:rsidTr="000D24D1">
        <w:tc>
          <w:tcPr>
            <w:tcW w:w="4247" w:type="dxa"/>
          </w:tcPr>
          <w:p w14:paraId="6DA52A69" w14:textId="0E20E074" w:rsidR="001E39D3" w:rsidRDefault="001E39D3" w:rsidP="000D24D1">
            <w:pPr>
              <w:jc w:val="center"/>
              <w:rPr>
                <w:rFonts w:ascii="Garamond" w:hAnsi="Garamond"/>
                <w:sz w:val="24"/>
                <w:szCs w:val="24"/>
              </w:rPr>
            </w:pPr>
            <w:r>
              <w:rPr>
                <w:rFonts w:ascii="Garamond" w:hAnsi="Garamond"/>
                <w:sz w:val="24"/>
                <w:szCs w:val="24"/>
              </w:rPr>
              <w:t>2019</w:t>
            </w:r>
          </w:p>
        </w:tc>
        <w:tc>
          <w:tcPr>
            <w:tcW w:w="4247" w:type="dxa"/>
          </w:tcPr>
          <w:p w14:paraId="7458F8F3" w14:textId="77777777" w:rsidR="001E39D3" w:rsidRDefault="001E39D3" w:rsidP="000D24D1">
            <w:pPr>
              <w:jc w:val="center"/>
              <w:rPr>
                <w:rFonts w:ascii="Garamond" w:hAnsi="Garamond"/>
                <w:sz w:val="24"/>
                <w:szCs w:val="24"/>
              </w:rPr>
            </w:pPr>
          </w:p>
        </w:tc>
      </w:tr>
      <w:tr w:rsidR="001E39D3" w14:paraId="189D1DF7" w14:textId="77777777" w:rsidTr="000D24D1">
        <w:tc>
          <w:tcPr>
            <w:tcW w:w="4247" w:type="dxa"/>
          </w:tcPr>
          <w:p w14:paraId="4F47EBE2" w14:textId="31D88CC6" w:rsidR="001E39D3" w:rsidRDefault="001E39D3" w:rsidP="000D24D1">
            <w:pPr>
              <w:jc w:val="center"/>
              <w:rPr>
                <w:rFonts w:ascii="Garamond" w:hAnsi="Garamond"/>
                <w:sz w:val="24"/>
                <w:szCs w:val="24"/>
              </w:rPr>
            </w:pPr>
            <w:r>
              <w:rPr>
                <w:rFonts w:ascii="Garamond" w:hAnsi="Garamond"/>
                <w:sz w:val="24"/>
                <w:szCs w:val="24"/>
              </w:rPr>
              <w:t>2020</w:t>
            </w:r>
          </w:p>
        </w:tc>
        <w:tc>
          <w:tcPr>
            <w:tcW w:w="4247" w:type="dxa"/>
          </w:tcPr>
          <w:p w14:paraId="15311FC9" w14:textId="77777777" w:rsidR="001E39D3" w:rsidRDefault="001E39D3" w:rsidP="000D24D1">
            <w:pPr>
              <w:jc w:val="center"/>
              <w:rPr>
                <w:rFonts w:ascii="Garamond" w:hAnsi="Garamond"/>
                <w:sz w:val="24"/>
                <w:szCs w:val="24"/>
              </w:rPr>
            </w:pPr>
          </w:p>
        </w:tc>
      </w:tr>
    </w:tbl>
    <w:p w14:paraId="20B15108" w14:textId="25705F52" w:rsidR="00D95FE9" w:rsidRDefault="00D95FE9" w:rsidP="00D95FE9">
      <w:pPr>
        <w:spacing w:after="0" w:line="240" w:lineRule="auto"/>
        <w:jc w:val="both"/>
        <w:rPr>
          <w:rFonts w:ascii="Garamond" w:hAnsi="Garamond"/>
          <w:sz w:val="24"/>
          <w:szCs w:val="24"/>
        </w:rPr>
      </w:pPr>
    </w:p>
    <w:p w14:paraId="61BC6470" w14:textId="77777777" w:rsidR="00D95FE9" w:rsidRDefault="00D95FE9" w:rsidP="00D95FE9">
      <w:pPr>
        <w:spacing w:after="0" w:line="240" w:lineRule="auto"/>
        <w:jc w:val="both"/>
        <w:rPr>
          <w:rFonts w:ascii="Garamond" w:hAnsi="Garamond"/>
          <w:sz w:val="24"/>
          <w:szCs w:val="24"/>
        </w:rPr>
      </w:pPr>
    </w:p>
    <w:p w14:paraId="413EA062" w14:textId="00F84C1B" w:rsidR="00E619A0" w:rsidRDefault="00D95FE9" w:rsidP="00E619A0">
      <w:pPr>
        <w:spacing w:after="0" w:line="240" w:lineRule="auto"/>
        <w:jc w:val="both"/>
        <w:rPr>
          <w:rFonts w:ascii="Garamond" w:hAnsi="Garamond"/>
          <w:b/>
          <w:bCs/>
          <w:sz w:val="24"/>
          <w:szCs w:val="24"/>
        </w:rPr>
      </w:pPr>
      <w:r>
        <w:rPr>
          <w:rFonts w:ascii="Garamond" w:hAnsi="Garamond"/>
          <w:b/>
          <w:bCs/>
          <w:sz w:val="24"/>
          <w:szCs w:val="24"/>
        </w:rPr>
        <w:t xml:space="preserve">4 - </w:t>
      </w:r>
      <w:r w:rsidR="00E619A0">
        <w:rPr>
          <w:rFonts w:ascii="Garamond" w:hAnsi="Garamond"/>
          <w:b/>
          <w:bCs/>
          <w:sz w:val="24"/>
          <w:szCs w:val="24"/>
        </w:rPr>
        <w:t>Qual foi o valor total investido (em R$) pela prefeitura na última edição do orçamento participativo? E qual foi o valor total investido nas edições anteriores (</w:t>
      </w:r>
      <w:r w:rsidR="00326320">
        <w:rPr>
          <w:rFonts w:ascii="Garamond" w:hAnsi="Garamond"/>
          <w:b/>
          <w:bCs/>
          <w:sz w:val="24"/>
          <w:szCs w:val="24"/>
        </w:rPr>
        <w:t>preencher tabela abaixo, incrementar caso haja alguma edição faltante</w:t>
      </w:r>
      <w:r w:rsidR="00E619A0">
        <w:rPr>
          <w:rFonts w:ascii="Garamond" w:hAnsi="Garamond"/>
          <w:b/>
          <w:bCs/>
          <w:sz w:val="24"/>
          <w:szCs w:val="24"/>
        </w:rPr>
        <w:t>)?</w:t>
      </w:r>
    </w:p>
    <w:p w14:paraId="508C6686" w14:textId="3545FDCB" w:rsidR="00165992" w:rsidRDefault="00165992" w:rsidP="00E619A0">
      <w:pPr>
        <w:spacing w:after="0" w:line="240" w:lineRule="auto"/>
        <w:jc w:val="both"/>
        <w:rPr>
          <w:rFonts w:ascii="Garamond" w:hAnsi="Garamond"/>
          <w:b/>
          <w:bCs/>
          <w:sz w:val="24"/>
          <w:szCs w:val="24"/>
        </w:rPr>
      </w:pPr>
    </w:p>
    <w:p w14:paraId="59263541" w14:textId="1E70952D" w:rsidR="00165992" w:rsidRDefault="00D04604" w:rsidP="00E619A0">
      <w:pPr>
        <w:spacing w:after="0" w:line="240" w:lineRule="auto"/>
        <w:jc w:val="both"/>
        <w:rPr>
          <w:rFonts w:ascii="Garamond" w:hAnsi="Garamond"/>
          <w:b/>
          <w:bCs/>
          <w:sz w:val="24"/>
          <w:szCs w:val="24"/>
        </w:rPr>
      </w:pPr>
      <w:r>
        <w:rPr>
          <w:rFonts w:ascii="Garamond" w:hAnsi="Garamond"/>
          <w:b/>
          <w:bCs/>
          <w:sz w:val="24"/>
          <w:szCs w:val="24"/>
        </w:rPr>
        <w:t xml:space="preserve">R- </w:t>
      </w:r>
      <w:proofErr w:type="gramStart"/>
      <w:r>
        <w:rPr>
          <w:rFonts w:ascii="Garamond" w:hAnsi="Garamond"/>
          <w:b/>
          <w:bCs/>
          <w:sz w:val="24"/>
          <w:szCs w:val="24"/>
        </w:rPr>
        <w:t>só</w:t>
      </w:r>
      <w:proofErr w:type="gramEnd"/>
      <w:r>
        <w:rPr>
          <w:rFonts w:ascii="Garamond" w:hAnsi="Garamond"/>
          <w:b/>
          <w:bCs/>
          <w:sz w:val="24"/>
          <w:szCs w:val="24"/>
        </w:rPr>
        <w:t xml:space="preserve"> temos os valores registrados na contabilidade com rubrica específica nos ano s de 2018, 2019 e 2020. </w:t>
      </w:r>
    </w:p>
    <w:p w14:paraId="0B98AEEB" w14:textId="77777777" w:rsidR="00165992" w:rsidRDefault="00165992" w:rsidP="00E619A0">
      <w:pPr>
        <w:spacing w:after="0" w:line="240" w:lineRule="auto"/>
        <w:jc w:val="both"/>
        <w:rPr>
          <w:rFonts w:ascii="Garamond" w:hAnsi="Garamond"/>
          <w:b/>
          <w:bCs/>
          <w:sz w:val="24"/>
          <w:szCs w:val="24"/>
        </w:rPr>
      </w:pPr>
    </w:p>
    <w:p w14:paraId="4E49F5B1" w14:textId="1A9BACBD" w:rsidR="00D95FE9" w:rsidRDefault="00D95FE9" w:rsidP="00D95FE9">
      <w:pPr>
        <w:spacing w:after="0" w:line="240" w:lineRule="auto"/>
        <w:jc w:val="both"/>
        <w:rPr>
          <w:rFonts w:ascii="Garamond" w:hAnsi="Garamond"/>
          <w:b/>
          <w:bCs/>
          <w:sz w:val="24"/>
          <w:szCs w:val="24"/>
        </w:rPr>
      </w:pPr>
    </w:p>
    <w:tbl>
      <w:tblPr>
        <w:tblStyle w:val="Tabelacomgrade"/>
        <w:tblW w:w="0" w:type="auto"/>
        <w:tblLook w:val="04A0" w:firstRow="1" w:lastRow="0" w:firstColumn="1" w:lastColumn="0" w:noHBand="0" w:noVBand="1"/>
      </w:tblPr>
      <w:tblGrid>
        <w:gridCol w:w="4247"/>
        <w:gridCol w:w="4247"/>
      </w:tblGrid>
      <w:tr w:rsidR="00604458" w14:paraId="1E3C8DDC" w14:textId="77777777" w:rsidTr="00B57039">
        <w:tc>
          <w:tcPr>
            <w:tcW w:w="4247" w:type="dxa"/>
          </w:tcPr>
          <w:p w14:paraId="48EFB221" w14:textId="77777777" w:rsidR="00604458" w:rsidRPr="00F76A29" w:rsidRDefault="00604458" w:rsidP="00B57039">
            <w:pPr>
              <w:jc w:val="center"/>
              <w:rPr>
                <w:rFonts w:ascii="Garamond" w:hAnsi="Garamond"/>
                <w:b/>
                <w:bCs/>
                <w:sz w:val="24"/>
                <w:szCs w:val="24"/>
              </w:rPr>
            </w:pPr>
            <w:r>
              <w:rPr>
                <w:rFonts w:ascii="Garamond" w:hAnsi="Garamond"/>
                <w:b/>
                <w:bCs/>
                <w:sz w:val="24"/>
                <w:szCs w:val="24"/>
              </w:rPr>
              <w:t>Ano de realização do OP</w:t>
            </w:r>
          </w:p>
        </w:tc>
        <w:tc>
          <w:tcPr>
            <w:tcW w:w="4247" w:type="dxa"/>
          </w:tcPr>
          <w:p w14:paraId="2E917B86" w14:textId="726FA65D" w:rsidR="00604458" w:rsidRPr="00F76A29" w:rsidRDefault="00826FE8" w:rsidP="00B57039">
            <w:pPr>
              <w:jc w:val="center"/>
              <w:rPr>
                <w:rFonts w:ascii="Garamond" w:hAnsi="Garamond"/>
                <w:b/>
                <w:bCs/>
                <w:sz w:val="24"/>
                <w:szCs w:val="24"/>
              </w:rPr>
            </w:pPr>
            <w:r>
              <w:rPr>
                <w:rFonts w:ascii="Garamond" w:hAnsi="Garamond"/>
                <w:b/>
                <w:bCs/>
                <w:sz w:val="24"/>
                <w:szCs w:val="24"/>
              </w:rPr>
              <w:t>Valor total investido via OP (R$)</w:t>
            </w:r>
          </w:p>
        </w:tc>
      </w:tr>
      <w:tr w:rsidR="00133B62" w14:paraId="68D47E15" w14:textId="77777777" w:rsidTr="00B57039">
        <w:tc>
          <w:tcPr>
            <w:tcW w:w="4247" w:type="dxa"/>
          </w:tcPr>
          <w:p w14:paraId="598C163F" w14:textId="02A6E2DA" w:rsidR="00133B62" w:rsidRDefault="00133B62" w:rsidP="00133B62">
            <w:pPr>
              <w:jc w:val="center"/>
              <w:rPr>
                <w:rFonts w:ascii="Garamond" w:hAnsi="Garamond"/>
                <w:sz w:val="24"/>
                <w:szCs w:val="24"/>
              </w:rPr>
            </w:pPr>
            <w:r>
              <w:rPr>
                <w:rFonts w:ascii="Garamond" w:hAnsi="Garamond"/>
                <w:sz w:val="24"/>
                <w:szCs w:val="24"/>
              </w:rPr>
              <w:t>2005</w:t>
            </w:r>
          </w:p>
        </w:tc>
        <w:tc>
          <w:tcPr>
            <w:tcW w:w="4247" w:type="dxa"/>
          </w:tcPr>
          <w:p w14:paraId="6E3E5875" w14:textId="77777777" w:rsidR="00133B62" w:rsidRDefault="00133B62" w:rsidP="00133B62">
            <w:pPr>
              <w:jc w:val="center"/>
              <w:rPr>
                <w:rFonts w:ascii="Garamond" w:hAnsi="Garamond"/>
                <w:sz w:val="24"/>
                <w:szCs w:val="24"/>
              </w:rPr>
            </w:pPr>
          </w:p>
        </w:tc>
      </w:tr>
      <w:tr w:rsidR="00133B62" w14:paraId="42DBB572" w14:textId="77777777" w:rsidTr="00B57039">
        <w:tc>
          <w:tcPr>
            <w:tcW w:w="4247" w:type="dxa"/>
          </w:tcPr>
          <w:p w14:paraId="7D821A55" w14:textId="01CC9C67" w:rsidR="00133B62" w:rsidRDefault="00133B62" w:rsidP="00133B62">
            <w:pPr>
              <w:jc w:val="center"/>
              <w:rPr>
                <w:rFonts w:ascii="Garamond" w:hAnsi="Garamond"/>
                <w:sz w:val="24"/>
                <w:szCs w:val="24"/>
              </w:rPr>
            </w:pPr>
            <w:r>
              <w:rPr>
                <w:rFonts w:ascii="Garamond" w:hAnsi="Garamond"/>
                <w:sz w:val="24"/>
                <w:szCs w:val="24"/>
              </w:rPr>
              <w:t>2006</w:t>
            </w:r>
          </w:p>
        </w:tc>
        <w:tc>
          <w:tcPr>
            <w:tcW w:w="4247" w:type="dxa"/>
          </w:tcPr>
          <w:p w14:paraId="033928B7" w14:textId="77777777" w:rsidR="00133B62" w:rsidRDefault="00133B62" w:rsidP="00133B62">
            <w:pPr>
              <w:jc w:val="center"/>
              <w:rPr>
                <w:rFonts w:ascii="Garamond" w:hAnsi="Garamond"/>
                <w:sz w:val="24"/>
                <w:szCs w:val="24"/>
              </w:rPr>
            </w:pPr>
          </w:p>
        </w:tc>
      </w:tr>
      <w:tr w:rsidR="00133B62" w14:paraId="65F3BDA2" w14:textId="77777777" w:rsidTr="00B57039">
        <w:tc>
          <w:tcPr>
            <w:tcW w:w="4247" w:type="dxa"/>
          </w:tcPr>
          <w:p w14:paraId="6EE48292" w14:textId="52BED9F3" w:rsidR="00133B62" w:rsidRDefault="00133B62" w:rsidP="00133B62">
            <w:pPr>
              <w:jc w:val="center"/>
              <w:rPr>
                <w:rFonts w:ascii="Garamond" w:hAnsi="Garamond"/>
                <w:sz w:val="24"/>
                <w:szCs w:val="24"/>
              </w:rPr>
            </w:pPr>
            <w:r>
              <w:rPr>
                <w:rFonts w:ascii="Garamond" w:hAnsi="Garamond"/>
                <w:sz w:val="24"/>
                <w:szCs w:val="24"/>
              </w:rPr>
              <w:t>2007</w:t>
            </w:r>
          </w:p>
        </w:tc>
        <w:tc>
          <w:tcPr>
            <w:tcW w:w="4247" w:type="dxa"/>
          </w:tcPr>
          <w:p w14:paraId="4F72109A" w14:textId="77777777" w:rsidR="00133B62" w:rsidRDefault="00133B62" w:rsidP="00133B62">
            <w:pPr>
              <w:jc w:val="center"/>
              <w:rPr>
                <w:rFonts w:ascii="Garamond" w:hAnsi="Garamond"/>
                <w:sz w:val="24"/>
                <w:szCs w:val="24"/>
              </w:rPr>
            </w:pPr>
          </w:p>
        </w:tc>
      </w:tr>
      <w:tr w:rsidR="00133B62" w14:paraId="56A43459" w14:textId="77777777" w:rsidTr="00B57039">
        <w:tc>
          <w:tcPr>
            <w:tcW w:w="4247" w:type="dxa"/>
          </w:tcPr>
          <w:p w14:paraId="560C7035" w14:textId="74790C73" w:rsidR="00133B62" w:rsidRDefault="00133B62" w:rsidP="00133B62">
            <w:pPr>
              <w:jc w:val="center"/>
              <w:rPr>
                <w:rFonts w:ascii="Garamond" w:hAnsi="Garamond"/>
                <w:sz w:val="24"/>
                <w:szCs w:val="24"/>
              </w:rPr>
            </w:pPr>
            <w:r>
              <w:rPr>
                <w:rFonts w:ascii="Garamond" w:hAnsi="Garamond"/>
                <w:sz w:val="24"/>
                <w:szCs w:val="24"/>
              </w:rPr>
              <w:t>2008</w:t>
            </w:r>
          </w:p>
        </w:tc>
        <w:tc>
          <w:tcPr>
            <w:tcW w:w="4247" w:type="dxa"/>
          </w:tcPr>
          <w:p w14:paraId="36397E04" w14:textId="77777777" w:rsidR="00133B62" w:rsidRDefault="00133B62" w:rsidP="00133B62">
            <w:pPr>
              <w:jc w:val="center"/>
              <w:rPr>
                <w:rFonts w:ascii="Garamond" w:hAnsi="Garamond"/>
                <w:sz w:val="24"/>
                <w:szCs w:val="24"/>
              </w:rPr>
            </w:pPr>
          </w:p>
        </w:tc>
      </w:tr>
      <w:tr w:rsidR="0032547E" w14:paraId="39A70707" w14:textId="77777777" w:rsidTr="00B57039">
        <w:tc>
          <w:tcPr>
            <w:tcW w:w="4247" w:type="dxa"/>
          </w:tcPr>
          <w:p w14:paraId="2B9C6F26" w14:textId="346DD6A5" w:rsidR="0032547E" w:rsidRDefault="0032547E" w:rsidP="0032547E">
            <w:pPr>
              <w:jc w:val="center"/>
              <w:rPr>
                <w:rFonts w:ascii="Garamond" w:hAnsi="Garamond"/>
                <w:sz w:val="24"/>
                <w:szCs w:val="24"/>
              </w:rPr>
            </w:pPr>
            <w:r>
              <w:rPr>
                <w:rFonts w:ascii="Garamond" w:hAnsi="Garamond"/>
                <w:sz w:val="24"/>
                <w:szCs w:val="24"/>
              </w:rPr>
              <w:t>2009</w:t>
            </w:r>
          </w:p>
        </w:tc>
        <w:tc>
          <w:tcPr>
            <w:tcW w:w="4247" w:type="dxa"/>
          </w:tcPr>
          <w:p w14:paraId="2B60BFB3" w14:textId="77777777" w:rsidR="0032547E" w:rsidRDefault="0032547E" w:rsidP="0032547E">
            <w:pPr>
              <w:jc w:val="center"/>
              <w:rPr>
                <w:rFonts w:ascii="Garamond" w:hAnsi="Garamond"/>
                <w:sz w:val="24"/>
                <w:szCs w:val="24"/>
              </w:rPr>
            </w:pPr>
          </w:p>
        </w:tc>
      </w:tr>
      <w:tr w:rsidR="0032547E" w14:paraId="590D0CD5" w14:textId="77777777" w:rsidTr="00B57039">
        <w:tc>
          <w:tcPr>
            <w:tcW w:w="4247" w:type="dxa"/>
          </w:tcPr>
          <w:p w14:paraId="5427732D" w14:textId="64B2373F" w:rsidR="0032547E" w:rsidRDefault="0032547E" w:rsidP="0032547E">
            <w:pPr>
              <w:jc w:val="center"/>
              <w:rPr>
                <w:rFonts w:ascii="Garamond" w:hAnsi="Garamond"/>
                <w:sz w:val="24"/>
                <w:szCs w:val="24"/>
              </w:rPr>
            </w:pPr>
            <w:r>
              <w:rPr>
                <w:rFonts w:ascii="Garamond" w:hAnsi="Garamond"/>
                <w:sz w:val="24"/>
                <w:szCs w:val="24"/>
              </w:rPr>
              <w:t>2010</w:t>
            </w:r>
          </w:p>
        </w:tc>
        <w:tc>
          <w:tcPr>
            <w:tcW w:w="4247" w:type="dxa"/>
          </w:tcPr>
          <w:p w14:paraId="087A5B4B" w14:textId="77777777" w:rsidR="0032547E" w:rsidRDefault="0032547E" w:rsidP="0032547E">
            <w:pPr>
              <w:jc w:val="center"/>
              <w:rPr>
                <w:rFonts w:ascii="Garamond" w:hAnsi="Garamond"/>
                <w:sz w:val="24"/>
                <w:szCs w:val="24"/>
              </w:rPr>
            </w:pPr>
          </w:p>
        </w:tc>
      </w:tr>
      <w:tr w:rsidR="0032547E" w14:paraId="58306C15" w14:textId="77777777" w:rsidTr="00B57039">
        <w:tc>
          <w:tcPr>
            <w:tcW w:w="4247" w:type="dxa"/>
          </w:tcPr>
          <w:p w14:paraId="4267BD4F" w14:textId="54AF47E8" w:rsidR="0032547E" w:rsidRDefault="0032547E" w:rsidP="0032547E">
            <w:pPr>
              <w:jc w:val="center"/>
              <w:rPr>
                <w:rFonts w:ascii="Garamond" w:hAnsi="Garamond"/>
                <w:sz w:val="24"/>
                <w:szCs w:val="24"/>
              </w:rPr>
            </w:pPr>
            <w:r>
              <w:rPr>
                <w:rFonts w:ascii="Garamond" w:hAnsi="Garamond"/>
                <w:sz w:val="24"/>
                <w:szCs w:val="24"/>
              </w:rPr>
              <w:t>2011</w:t>
            </w:r>
          </w:p>
        </w:tc>
        <w:tc>
          <w:tcPr>
            <w:tcW w:w="4247" w:type="dxa"/>
          </w:tcPr>
          <w:p w14:paraId="20D64C0E" w14:textId="77777777" w:rsidR="0032547E" w:rsidRDefault="0032547E" w:rsidP="0032547E">
            <w:pPr>
              <w:jc w:val="center"/>
              <w:rPr>
                <w:rFonts w:ascii="Garamond" w:hAnsi="Garamond"/>
                <w:sz w:val="24"/>
                <w:szCs w:val="24"/>
              </w:rPr>
            </w:pPr>
          </w:p>
        </w:tc>
      </w:tr>
      <w:tr w:rsidR="0032547E" w14:paraId="49218591" w14:textId="77777777" w:rsidTr="00B57039">
        <w:tc>
          <w:tcPr>
            <w:tcW w:w="4247" w:type="dxa"/>
          </w:tcPr>
          <w:p w14:paraId="2B73269B" w14:textId="260DF09B" w:rsidR="0032547E" w:rsidRDefault="0032547E" w:rsidP="0032547E">
            <w:pPr>
              <w:jc w:val="center"/>
              <w:rPr>
                <w:rFonts w:ascii="Garamond" w:hAnsi="Garamond"/>
                <w:sz w:val="24"/>
                <w:szCs w:val="24"/>
              </w:rPr>
            </w:pPr>
            <w:r>
              <w:rPr>
                <w:rFonts w:ascii="Garamond" w:hAnsi="Garamond"/>
                <w:sz w:val="24"/>
                <w:szCs w:val="24"/>
              </w:rPr>
              <w:t>2012</w:t>
            </w:r>
          </w:p>
        </w:tc>
        <w:tc>
          <w:tcPr>
            <w:tcW w:w="4247" w:type="dxa"/>
          </w:tcPr>
          <w:p w14:paraId="7B9CCAEB" w14:textId="77777777" w:rsidR="0032547E" w:rsidRDefault="0032547E" w:rsidP="0032547E">
            <w:pPr>
              <w:jc w:val="center"/>
              <w:rPr>
                <w:rFonts w:ascii="Garamond" w:hAnsi="Garamond"/>
                <w:sz w:val="24"/>
                <w:szCs w:val="24"/>
              </w:rPr>
            </w:pPr>
          </w:p>
        </w:tc>
      </w:tr>
      <w:tr w:rsidR="007D6D8D" w14:paraId="12C99C41" w14:textId="77777777" w:rsidTr="00B57039">
        <w:tc>
          <w:tcPr>
            <w:tcW w:w="4247" w:type="dxa"/>
          </w:tcPr>
          <w:p w14:paraId="3F3280D7" w14:textId="7025B072" w:rsidR="007D6D8D" w:rsidRDefault="007D6D8D" w:rsidP="007D6D8D">
            <w:pPr>
              <w:jc w:val="center"/>
              <w:rPr>
                <w:rFonts w:ascii="Garamond" w:hAnsi="Garamond"/>
                <w:sz w:val="24"/>
                <w:szCs w:val="24"/>
              </w:rPr>
            </w:pPr>
            <w:r>
              <w:rPr>
                <w:rFonts w:ascii="Garamond" w:hAnsi="Garamond"/>
                <w:sz w:val="24"/>
                <w:szCs w:val="24"/>
              </w:rPr>
              <w:t>2013</w:t>
            </w:r>
          </w:p>
        </w:tc>
        <w:tc>
          <w:tcPr>
            <w:tcW w:w="4247" w:type="dxa"/>
          </w:tcPr>
          <w:p w14:paraId="0F85959F" w14:textId="77777777" w:rsidR="007D6D8D" w:rsidRDefault="007D6D8D" w:rsidP="007D6D8D">
            <w:pPr>
              <w:jc w:val="center"/>
              <w:rPr>
                <w:rFonts w:ascii="Garamond" w:hAnsi="Garamond"/>
                <w:sz w:val="24"/>
                <w:szCs w:val="24"/>
              </w:rPr>
            </w:pPr>
          </w:p>
        </w:tc>
      </w:tr>
      <w:tr w:rsidR="007D6D8D" w14:paraId="6CBE4BF7" w14:textId="77777777" w:rsidTr="00B57039">
        <w:tc>
          <w:tcPr>
            <w:tcW w:w="4247" w:type="dxa"/>
          </w:tcPr>
          <w:p w14:paraId="0AF94B16" w14:textId="5B752FF9" w:rsidR="007D6D8D" w:rsidRDefault="007D6D8D" w:rsidP="007D6D8D">
            <w:pPr>
              <w:jc w:val="center"/>
              <w:rPr>
                <w:rFonts w:ascii="Garamond" w:hAnsi="Garamond"/>
                <w:sz w:val="24"/>
                <w:szCs w:val="24"/>
              </w:rPr>
            </w:pPr>
            <w:r>
              <w:rPr>
                <w:rFonts w:ascii="Garamond" w:hAnsi="Garamond"/>
                <w:sz w:val="24"/>
                <w:szCs w:val="24"/>
              </w:rPr>
              <w:t>2014</w:t>
            </w:r>
          </w:p>
        </w:tc>
        <w:tc>
          <w:tcPr>
            <w:tcW w:w="4247" w:type="dxa"/>
          </w:tcPr>
          <w:p w14:paraId="18C23029" w14:textId="77777777" w:rsidR="007D6D8D" w:rsidRDefault="007D6D8D" w:rsidP="007D6D8D">
            <w:pPr>
              <w:jc w:val="center"/>
              <w:rPr>
                <w:rFonts w:ascii="Garamond" w:hAnsi="Garamond"/>
                <w:sz w:val="24"/>
                <w:szCs w:val="24"/>
              </w:rPr>
            </w:pPr>
          </w:p>
        </w:tc>
      </w:tr>
      <w:tr w:rsidR="007D6D8D" w14:paraId="53B5FFAD" w14:textId="77777777" w:rsidTr="00B57039">
        <w:tc>
          <w:tcPr>
            <w:tcW w:w="4247" w:type="dxa"/>
          </w:tcPr>
          <w:p w14:paraId="34E0D2C0" w14:textId="081E6053" w:rsidR="007D6D8D" w:rsidRDefault="007D6D8D" w:rsidP="007D6D8D">
            <w:pPr>
              <w:jc w:val="center"/>
              <w:rPr>
                <w:rFonts w:ascii="Garamond" w:hAnsi="Garamond"/>
                <w:sz w:val="24"/>
                <w:szCs w:val="24"/>
              </w:rPr>
            </w:pPr>
            <w:r>
              <w:rPr>
                <w:rFonts w:ascii="Garamond" w:hAnsi="Garamond"/>
                <w:sz w:val="24"/>
                <w:szCs w:val="24"/>
              </w:rPr>
              <w:lastRenderedPageBreak/>
              <w:t>2015</w:t>
            </w:r>
          </w:p>
        </w:tc>
        <w:tc>
          <w:tcPr>
            <w:tcW w:w="4247" w:type="dxa"/>
          </w:tcPr>
          <w:p w14:paraId="3001E4DF" w14:textId="77777777" w:rsidR="007D6D8D" w:rsidRDefault="007D6D8D" w:rsidP="007D6D8D">
            <w:pPr>
              <w:jc w:val="center"/>
              <w:rPr>
                <w:rFonts w:ascii="Garamond" w:hAnsi="Garamond"/>
                <w:sz w:val="24"/>
                <w:szCs w:val="24"/>
              </w:rPr>
            </w:pPr>
          </w:p>
        </w:tc>
      </w:tr>
      <w:tr w:rsidR="007D6D8D" w14:paraId="62D261A3" w14:textId="77777777" w:rsidTr="00B57039">
        <w:tc>
          <w:tcPr>
            <w:tcW w:w="4247" w:type="dxa"/>
          </w:tcPr>
          <w:p w14:paraId="0123A2B2" w14:textId="3BF89297" w:rsidR="007D6D8D" w:rsidRDefault="007D6D8D" w:rsidP="007D6D8D">
            <w:pPr>
              <w:jc w:val="center"/>
              <w:rPr>
                <w:rFonts w:ascii="Garamond" w:hAnsi="Garamond"/>
                <w:sz w:val="24"/>
                <w:szCs w:val="24"/>
              </w:rPr>
            </w:pPr>
            <w:r>
              <w:rPr>
                <w:rFonts w:ascii="Garamond" w:hAnsi="Garamond"/>
                <w:sz w:val="24"/>
                <w:szCs w:val="24"/>
              </w:rPr>
              <w:t>2016</w:t>
            </w:r>
          </w:p>
        </w:tc>
        <w:tc>
          <w:tcPr>
            <w:tcW w:w="4247" w:type="dxa"/>
          </w:tcPr>
          <w:p w14:paraId="4F253E43" w14:textId="77777777" w:rsidR="007D6D8D" w:rsidRDefault="007D6D8D" w:rsidP="007D6D8D">
            <w:pPr>
              <w:jc w:val="center"/>
              <w:rPr>
                <w:rFonts w:ascii="Garamond" w:hAnsi="Garamond"/>
                <w:sz w:val="24"/>
                <w:szCs w:val="24"/>
              </w:rPr>
            </w:pPr>
          </w:p>
        </w:tc>
      </w:tr>
      <w:tr w:rsidR="001E39D3" w14:paraId="0575DCD8" w14:textId="77777777" w:rsidTr="00B57039">
        <w:tc>
          <w:tcPr>
            <w:tcW w:w="4247" w:type="dxa"/>
          </w:tcPr>
          <w:p w14:paraId="6E3756B7" w14:textId="4ABF13C8" w:rsidR="001E39D3" w:rsidRDefault="001E39D3" w:rsidP="001E39D3">
            <w:pPr>
              <w:jc w:val="center"/>
              <w:rPr>
                <w:rFonts w:ascii="Garamond" w:hAnsi="Garamond"/>
                <w:sz w:val="24"/>
                <w:szCs w:val="24"/>
              </w:rPr>
            </w:pPr>
            <w:r>
              <w:rPr>
                <w:rFonts w:ascii="Garamond" w:hAnsi="Garamond"/>
                <w:sz w:val="24"/>
                <w:szCs w:val="24"/>
              </w:rPr>
              <w:t>2017</w:t>
            </w:r>
          </w:p>
        </w:tc>
        <w:tc>
          <w:tcPr>
            <w:tcW w:w="4247" w:type="dxa"/>
          </w:tcPr>
          <w:p w14:paraId="5C06A1B1" w14:textId="77777777" w:rsidR="001E39D3" w:rsidRDefault="001E39D3" w:rsidP="001E39D3">
            <w:pPr>
              <w:jc w:val="center"/>
              <w:rPr>
                <w:rFonts w:ascii="Garamond" w:hAnsi="Garamond"/>
                <w:sz w:val="24"/>
                <w:szCs w:val="24"/>
              </w:rPr>
            </w:pPr>
          </w:p>
        </w:tc>
      </w:tr>
      <w:tr w:rsidR="00C017F4" w14:paraId="367DE0DB" w14:textId="77777777" w:rsidTr="00B57039">
        <w:tc>
          <w:tcPr>
            <w:tcW w:w="4247" w:type="dxa"/>
          </w:tcPr>
          <w:p w14:paraId="1D645AF8" w14:textId="1627F359" w:rsidR="00C017F4" w:rsidRDefault="00C017F4" w:rsidP="00C017F4">
            <w:pPr>
              <w:jc w:val="center"/>
              <w:rPr>
                <w:rFonts w:ascii="Garamond" w:hAnsi="Garamond"/>
                <w:sz w:val="24"/>
                <w:szCs w:val="24"/>
              </w:rPr>
            </w:pPr>
            <w:r>
              <w:rPr>
                <w:rFonts w:ascii="Garamond" w:hAnsi="Garamond"/>
                <w:sz w:val="24"/>
                <w:szCs w:val="24"/>
              </w:rPr>
              <w:t>2018</w:t>
            </w:r>
          </w:p>
        </w:tc>
        <w:tc>
          <w:tcPr>
            <w:tcW w:w="4247" w:type="dxa"/>
          </w:tcPr>
          <w:p w14:paraId="2E02A4ED" w14:textId="6F4FCE69" w:rsidR="00C017F4" w:rsidRDefault="00C017F4" w:rsidP="00C017F4">
            <w:pPr>
              <w:tabs>
                <w:tab w:val="left" w:pos="750"/>
              </w:tabs>
              <w:jc w:val="center"/>
              <w:rPr>
                <w:rFonts w:ascii="Garamond" w:hAnsi="Garamond"/>
                <w:sz w:val="24"/>
                <w:szCs w:val="24"/>
              </w:rPr>
            </w:pPr>
            <w:r>
              <w:rPr>
                <w:rFonts w:ascii="Garamond" w:hAnsi="Garamond"/>
                <w:sz w:val="24"/>
                <w:szCs w:val="24"/>
              </w:rPr>
              <w:t>R$ 1.268.000,00</w:t>
            </w:r>
          </w:p>
        </w:tc>
      </w:tr>
      <w:tr w:rsidR="00C017F4" w14:paraId="25E78578" w14:textId="77777777" w:rsidTr="00B57039">
        <w:tc>
          <w:tcPr>
            <w:tcW w:w="4247" w:type="dxa"/>
          </w:tcPr>
          <w:p w14:paraId="183E9382" w14:textId="3DF813A0" w:rsidR="00C017F4" w:rsidRDefault="00C017F4" w:rsidP="00C017F4">
            <w:pPr>
              <w:jc w:val="center"/>
              <w:rPr>
                <w:rFonts w:ascii="Garamond" w:hAnsi="Garamond"/>
                <w:sz w:val="24"/>
                <w:szCs w:val="24"/>
              </w:rPr>
            </w:pPr>
            <w:r>
              <w:rPr>
                <w:rFonts w:ascii="Garamond" w:hAnsi="Garamond"/>
                <w:sz w:val="24"/>
                <w:szCs w:val="24"/>
              </w:rPr>
              <w:t>2019</w:t>
            </w:r>
          </w:p>
        </w:tc>
        <w:tc>
          <w:tcPr>
            <w:tcW w:w="4247" w:type="dxa"/>
          </w:tcPr>
          <w:p w14:paraId="33AD9986" w14:textId="63AE8C33" w:rsidR="00C017F4" w:rsidRDefault="00C017F4" w:rsidP="00C017F4">
            <w:pPr>
              <w:jc w:val="center"/>
              <w:rPr>
                <w:rFonts w:ascii="Garamond" w:hAnsi="Garamond"/>
                <w:sz w:val="24"/>
                <w:szCs w:val="24"/>
              </w:rPr>
            </w:pPr>
            <w:r>
              <w:rPr>
                <w:rFonts w:ascii="Garamond" w:hAnsi="Garamond"/>
                <w:sz w:val="24"/>
                <w:szCs w:val="24"/>
              </w:rPr>
              <w:t>R$ 1.007.000,00</w:t>
            </w:r>
          </w:p>
        </w:tc>
      </w:tr>
      <w:tr w:rsidR="00C017F4" w14:paraId="270F27E7" w14:textId="77777777" w:rsidTr="00B57039">
        <w:tc>
          <w:tcPr>
            <w:tcW w:w="4247" w:type="dxa"/>
          </w:tcPr>
          <w:p w14:paraId="0FB71107" w14:textId="0B7A9CC4" w:rsidR="00C017F4" w:rsidRDefault="00C017F4" w:rsidP="00C017F4">
            <w:pPr>
              <w:jc w:val="center"/>
              <w:rPr>
                <w:rFonts w:ascii="Garamond" w:hAnsi="Garamond"/>
                <w:sz w:val="24"/>
                <w:szCs w:val="24"/>
              </w:rPr>
            </w:pPr>
            <w:r>
              <w:rPr>
                <w:rFonts w:ascii="Garamond" w:hAnsi="Garamond"/>
                <w:sz w:val="24"/>
                <w:szCs w:val="24"/>
              </w:rPr>
              <w:t>2020</w:t>
            </w:r>
          </w:p>
        </w:tc>
        <w:tc>
          <w:tcPr>
            <w:tcW w:w="4247" w:type="dxa"/>
          </w:tcPr>
          <w:p w14:paraId="7D14EE84" w14:textId="3A457CAF" w:rsidR="00C017F4" w:rsidRDefault="00C017F4" w:rsidP="00C017F4">
            <w:pPr>
              <w:jc w:val="center"/>
              <w:rPr>
                <w:rFonts w:ascii="Garamond" w:hAnsi="Garamond"/>
                <w:sz w:val="24"/>
                <w:szCs w:val="24"/>
              </w:rPr>
            </w:pPr>
            <w:r>
              <w:rPr>
                <w:rFonts w:ascii="Garamond" w:hAnsi="Garamond"/>
                <w:sz w:val="24"/>
                <w:szCs w:val="24"/>
              </w:rPr>
              <w:t>472.000,00</w:t>
            </w:r>
          </w:p>
        </w:tc>
      </w:tr>
    </w:tbl>
    <w:p w14:paraId="7EFBB334" w14:textId="77777777" w:rsidR="00E619A0" w:rsidRDefault="00E619A0" w:rsidP="00D95FE9">
      <w:pPr>
        <w:spacing w:after="0" w:line="240" w:lineRule="auto"/>
        <w:jc w:val="both"/>
        <w:rPr>
          <w:rFonts w:ascii="Garamond" w:hAnsi="Garamond"/>
          <w:sz w:val="24"/>
          <w:szCs w:val="24"/>
        </w:rPr>
      </w:pPr>
    </w:p>
    <w:p w14:paraId="1C6CAA1F" w14:textId="0D8EFC2A" w:rsidR="00E619A0" w:rsidRDefault="00E619A0" w:rsidP="00D95FE9">
      <w:pPr>
        <w:spacing w:after="0" w:line="240" w:lineRule="auto"/>
        <w:jc w:val="both"/>
        <w:rPr>
          <w:rFonts w:ascii="Garamond" w:hAnsi="Garamond"/>
          <w:b/>
          <w:bCs/>
          <w:sz w:val="24"/>
          <w:szCs w:val="24"/>
        </w:rPr>
      </w:pPr>
      <w:r>
        <w:rPr>
          <w:rFonts w:ascii="Garamond" w:hAnsi="Garamond"/>
          <w:b/>
          <w:bCs/>
          <w:sz w:val="24"/>
          <w:szCs w:val="24"/>
        </w:rPr>
        <w:t>5 – Qual a porcentagem (%) dos investimentos municipais que foram direcionados ao orçamento participativo na última edição? Qual foi essa porcentagem nas edições anteriores (</w:t>
      </w:r>
      <w:r w:rsidR="00826FE8">
        <w:rPr>
          <w:rFonts w:ascii="Garamond" w:hAnsi="Garamond"/>
          <w:b/>
          <w:bCs/>
          <w:sz w:val="24"/>
          <w:szCs w:val="24"/>
        </w:rPr>
        <w:t>preencher tabela abaixo, incrementar caso haja alguma edição faltante</w:t>
      </w:r>
      <w:r>
        <w:rPr>
          <w:rFonts w:ascii="Garamond" w:hAnsi="Garamond"/>
          <w:b/>
          <w:bCs/>
          <w:sz w:val="24"/>
          <w:szCs w:val="24"/>
        </w:rPr>
        <w:t>)?</w:t>
      </w:r>
    </w:p>
    <w:p w14:paraId="416CA2A3" w14:textId="7FA816B6" w:rsidR="00C017F4" w:rsidRDefault="00C017F4" w:rsidP="00D95FE9">
      <w:pPr>
        <w:spacing w:after="0" w:line="240" w:lineRule="auto"/>
        <w:jc w:val="both"/>
        <w:rPr>
          <w:rFonts w:ascii="Garamond" w:hAnsi="Garamond"/>
          <w:b/>
          <w:bCs/>
          <w:sz w:val="24"/>
          <w:szCs w:val="24"/>
        </w:rPr>
      </w:pPr>
    </w:p>
    <w:p w14:paraId="6E7C399A" w14:textId="2EBAC1F5" w:rsidR="00C017F4" w:rsidRDefault="00C017F4" w:rsidP="00D95FE9">
      <w:pPr>
        <w:spacing w:after="0" w:line="240" w:lineRule="auto"/>
        <w:jc w:val="both"/>
        <w:rPr>
          <w:rFonts w:ascii="Garamond" w:hAnsi="Garamond"/>
          <w:b/>
          <w:bCs/>
          <w:sz w:val="24"/>
          <w:szCs w:val="24"/>
        </w:rPr>
      </w:pPr>
    </w:p>
    <w:p w14:paraId="4DAF94F7" w14:textId="0261EA9E" w:rsidR="00C017F4" w:rsidRDefault="00C017F4" w:rsidP="00D95FE9">
      <w:pPr>
        <w:spacing w:after="0" w:line="240" w:lineRule="auto"/>
        <w:jc w:val="both"/>
        <w:rPr>
          <w:rFonts w:ascii="Garamond" w:hAnsi="Garamond"/>
          <w:b/>
          <w:bCs/>
          <w:sz w:val="24"/>
          <w:szCs w:val="24"/>
        </w:rPr>
      </w:pPr>
      <w:r>
        <w:rPr>
          <w:rFonts w:ascii="Garamond" w:hAnsi="Garamond"/>
          <w:b/>
          <w:bCs/>
          <w:sz w:val="24"/>
          <w:szCs w:val="24"/>
        </w:rPr>
        <w:t>R -    A maior parte dos recursos (2018/2020) foi efetuada em obras de manutenção. O que se efetuou de investimentos, de fato, foram as aquisições de aparelhos utilizados na</w:t>
      </w:r>
      <w:r w:rsidR="00D04604">
        <w:rPr>
          <w:rFonts w:ascii="Garamond" w:hAnsi="Garamond"/>
          <w:b/>
          <w:bCs/>
          <w:sz w:val="24"/>
          <w:szCs w:val="24"/>
        </w:rPr>
        <w:t>s</w:t>
      </w:r>
      <w:r>
        <w:rPr>
          <w:rFonts w:ascii="Garamond" w:hAnsi="Garamond"/>
          <w:b/>
          <w:bCs/>
          <w:sz w:val="24"/>
          <w:szCs w:val="24"/>
        </w:rPr>
        <w:t xml:space="preserve"> academias ao ar livre. </w:t>
      </w:r>
      <w:r w:rsidR="00D04604">
        <w:rPr>
          <w:rFonts w:ascii="Garamond" w:hAnsi="Garamond"/>
          <w:b/>
          <w:bCs/>
          <w:sz w:val="24"/>
          <w:szCs w:val="24"/>
        </w:rPr>
        <w:t>Os valores aplicados (como despesas de capital/</w:t>
      </w:r>
      <w:proofErr w:type="gramStart"/>
      <w:r w:rsidR="00D04604">
        <w:rPr>
          <w:rFonts w:ascii="Garamond" w:hAnsi="Garamond"/>
          <w:b/>
          <w:bCs/>
          <w:sz w:val="24"/>
          <w:szCs w:val="24"/>
        </w:rPr>
        <w:t>investimentos)  são</w:t>
      </w:r>
      <w:proofErr w:type="gramEnd"/>
      <w:r w:rsidR="00D04604">
        <w:rPr>
          <w:rFonts w:ascii="Garamond" w:hAnsi="Garamond"/>
          <w:b/>
          <w:bCs/>
          <w:sz w:val="24"/>
          <w:szCs w:val="24"/>
        </w:rPr>
        <w:t xml:space="preserve"> bem baixos, em relação ao total investido no Município, cerca de 0,1%</w:t>
      </w:r>
    </w:p>
    <w:p w14:paraId="70F32FC4" w14:textId="77777777" w:rsidR="00C017F4" w:rsidRDefault="00C017F4" w:rsidP="00D95FE9">
      <w:pPr>
        <w:spacing w:after="0" w:line="240" w:lineRule="auto"/>
        <w:jc w:val="both"/>
        <w:rPr>
          <w:rFonts w:ascii="Garamond" w:hAnsi="Garamond"/>
          <w:b/>
          <w:bCs/>
          <w:sz w:val="24"/>
          <w:szCs w:val="24"/>
        </w:rPr>
      </w:pPr>
    </w:p>
    <w:p w14:paraId="405A5F3E" w14:textId="77777777" w:rsidR="00E619A0" w:rsidRDefault="00E619A0" w:rsidP="00D95FE9">
      <w:pPr>
        <w:spacing w:after="0" w:line="240" w:lineRule="auto"/>
        <w:jc w:val="both"/>
        <w:rPr>
          <w:rFonts w:ascii="Garamond" w:hAnsi="Garamond"/>
          <w:b/>
          <w:bCs/>
          <w:sz w:val="24"/>
          <w:szCs w:val="24"/>
        </w:rPr>
      </w:pPr>
    </w:p>
    <w:tbl>
      <w:tblPr>
        <w:tblStyle w:val="Tabelacomgrade"/>
        <w:tblW w:w="0" w:type="auto"/>
        <w:tblLook w:val="04A0" w:firstRow="1" w:lastRow="0" w:firstColumn="1" w:lastColumn="0" w:noHBand="0" w:noVBand="1"/>
      </w:tblPr>
      <w:tblGrid>
        <w:gridCol w:w="4247"/>
        <w:gridCol w:w="4247"/>
      </w:tblGrid>
      <w:tr w:rsidR="00DD3A92" w14:paraId="673D78B8" w14:textId="77777777" w:rsidTr="00B57039">
        <w:tc>
          <w:tcPr>
            <w:tcW w:w="4247" w:type="dxa"/>
          </w:tcPr>
          <w:p w14:paraId="45AAC567" w14:textId="77777777" w:rsidR="00DD3A92" w:rsidRPr="00F76A29" w:rsidRDefault="00DD3A92" w:rsidP="00B57039">
            <w:pPr>
              <w:jc w:val="center"/>
              <w:rPr>
                <w:rFonts w:ascii="Garamond" w:hAnsi="Garamond"/>
                <w:b/>
                <w:bCs/>
                <w:sz w:val="24"/>
                <w:szCs w:val="24"/>
              </w:rPr>
            </w:pPr>
            <w:r>
              <w:rPr>
                <w:rFonts w:ascii="Garamond" w:hAnsi="Garamond"/>
                <w:b/>
                <w:bCs/>
                <w:sz w:val="24"/>
                <w:szCs w:val="24"/>
              </w:rPr>
              <w:t>Ano de realização do OP</w:t>
            </w:r>
          </w:p>
        </w:tc>
        <w:tc>
          <w:tcPr>
            <w:tcW w:w="4247" w:type="dxa"/>
          </w:tcPr>
          <w:p w14:paraId="4363D05E" w14:textId="4A101E3C" w:rsidR="00DD3A92" w:rsidRPr="00F76A29" w:rsidRDefault="004E0792" w:rsidP="00B57039">
            <w:pPr>
              <w:jc w:val="center"/>
              <w:rPr>
                <w:rFonts w:ascii="Garamond" w:hAnsi="Garamond"/>
                <w:b/>
                <w:bCs/>
                <w:sz w:val="24"/>
                <w:szCs w:val="24"/>
              </w:rPr>
            </w:pPr>
            <w:r>
              <w:rPr>
                <w:rFonts w:ascii="Garamond" w:hAnsi="Garamond"/>
                <w:b/>
                <w:bCs/>
                <w:sz w:val="24"/>
                <w:szCs w:val="24"/>
              </w:rPr>
              <w:t>Fatia dos investimentos municipais aplicados via OP (%)</w:t>
            </w:r>
          </w:p>
        </w:tc>
      </w:tr>
      <w:tr w:rsidR="00133B62" w14:paraId="1EA4AEB1" w14:textId="77777777" w:rsidTr="00B57039">
        <w:tc>
          <w:tcPr>
            <w:tcW w:w="4247" w:type="dxa"/>
          </w:tcPr>
          <w:p w14:paraId="7F809D45" w14:textId="27A16118" w:rsidR="00133B62" w:rsidRDefault="00133B62" w:rsidP="00133B62">
            <w:pPr>
              <w:jc w:val="center"/>
              <w:rPr>
                <w:rFonts w:ascii="Garamond" w:hAnsi="Garamond"/>
                <w:sz w:val="24"/>
                <w:szCs w:val="24"/>
              </w:rPr>
            </w:pPr>
            <w:r>
              <w:rPr>
                <w:rFonts w:ascii="Garamond" w:hAnsi="Garamond"/>
                <w:sz w:val="24"/>
                <w:szCs w:val="24"/>
              </w:rPr>
              <w:t>2005</w:t>
            </w:r>
          </w:p>
        </w:tc>
        <w:tc>
          <w:tcPr>
            <w:tcW w:w="4247" w:type="dxa"/>
          </w:tcPr>
          <w:p w14:paraId="041E6F69" w14:textId="77777777" w:rsidR="00133B62" w:rsidRDefault="00133B62" w:rsidP="00133B62">
            <w:pPr>
              <w:jc w:val="center"/>
              <w:rPr>
                <w:rFonts w:ascii="Garamond" w:hAnsi="Garamond"/>
                <w:sz w:val="24"/>
                <w:szCs w:val="24"/>
              </w:rPr>
            </w:pPr>
          </w:p>
        </w:tc>
      </w:tr>
      <w:tr w:rsidR="00133B62" w14:paraId="2B914312" w14:textId="77777777" w:rsidTr="00B57039">
        <w:tc>
          <w:tcPr>
            <w:tcW w:w="4247" w:type="dxa"/>
          </w:tcPr>
          <w:p w14:paraId="519F8C59" w14:textId="7EC6DD61" w:rsidR="00133B62" w:rsidRDefault="00133B62" w:rsidP="00133B62">
            <w:pPr>
              <w:jc w:val="center"/>
              <w:rPr>
                <w:rFonts w:ascii="Garamond" w:hAnsi="Garamond"/>
                <w:sz w:val="24"/>
                <w:szCs w:val="24"/>
              </w:rPr>
            </w:pPr>
            <w:r>
              <w:rPr>
                <w:rFonts w:ascii="Garamond" w:hAnsi="Garamond"/>
                <w:sz w:val="24"/>
                <w:szCs w:val="24"/>
              </w:rPr>
              <w:t>2006</w:t>
            </w:r>
          </w:p>
        </w:tc>
        <w:tc>
          <w:tcPr>
            <w:tcW w:w="4247" w:type="dxa"/>
          </w:tcPr>
          <w:p w14:paraId="70D80DAB" w14:textId="77777777" w:rsidR="00133B62" w:rsidRDefault="00133B62" w:rsidP="00133B62">
            <w:pPr>
              <w:jc w:val="center"/>
              <w:rPr>
                <w:rFonts w:ascii="Garamond" w:hAnsi="Garamond"/>
                <w:sz w:val="24"/>
                <w:szCs w:val="24"/>
              </w:rPr>
            </w:pPr>
          </w:p>
        </w:tc>
      </w:tr>
      <w:tr w:rsidR="00133B62" w14:paraId="5E0969B2" w14:textId="77777777" w:rsidTr="00B57039">
        <w:tc>
          <w:tcPr>
            <w:tcW w:w="4247" w:type="dxa"/>
          </w:tcPr>
          <w:p w14:paraId="1ED32404" w14:textId="2A28AF1A" w:rsidR="00133B62" w:rsidRDefault="00133B62" w:rsidP="00133B62">
            <w:pPr>
              <w:jc w:val="center"/>
              <w:rPr>
                <w:rFonts w:ascii="Garamond" w:hAnsi="Garamond"/>
                <w:sz w:val="24"/>
                <w:szCs w:val="24"/>
              </w:rPr>
            </w:pPr>
            <w:r>
              <w:rPr>
                <w:rFonts w:ascii="Garamond" w:hAnsi="Garamond"/>
                <w:sz w:val="24"/>
                <w:szCs w:val="24"/>
              </w:rPr>
              <w:t>2007</w:t>
            </w:r>
          </w:p>
        </w:tc>
        <w:tc>
          <w:tcPr>
            <w:tcW w:w="4247" w:type="dxa"/>
          </w:tcPr>
          <w:p w14:paraId="25197E27" w14:textId="77777777" w:rsidR="00133B62" w:rsidRDefault="00133B62" w:rsidP="00133B62">
            <w:pPr>
              <w:jc w:val="center"/>
              <w:rPr>
                <w:rFonts w:ascii="Garamond" w:hAnsi="Garamond"/>
                <w:sz w:val="24"/>
                <w:szCs w:val="24"/>
              </w:rPr>
            </w:pPr>
          </w:p>
        </w:tc>
      </w:tr>
      <w:tr w:rsidR="00133B62" w14:paraId="17166CD5" w14:textId="77777777" w:rsidTr="00B57039">
        <w:tc>
          <w:tcPr>
            <w:tcW w:w="4247" w:type="dxa"/>
          </w:tcPr>
          <w:p w14:paraId="749766ED" w14:textId="5259EF89" w:rsidR="00133B62" w:rsidRDefault="00133B62" w:rsidP="00133B62">
            <w:pPr>
              <w:jc w:val="center"/>
              <w:rPr>
                <w:rFonts w:ascii="Garamond" w:hAnsi="Garamond"/>
                <w:sz w:val="24"/>
                <w:szCs w:val="24"/>
              </w:rPr>
            </w:pPr>
            <w:r>
              <w:rPr>
                <w:rFonts w:ascii="Garamond" w:hAnsi="Garamond"/>
                <w:sz w:val="24"/>
                <w:szCs w:val="24"/>
              </w:rPr>
              <w:t>2008</w:t>
            </w:r>
          </w:p>
        </w:tc>
        <w:tc>
          <w:tcPr>
            <w:tcW w:w="4247" w:type="dxa"/>
          </w:tcPr>
          <w:p w14:paraId="6F547B98" w14:textId="77777777" w:rsidR="00133B62" w:rsidRDefault="00133B62" w:rsidP="00133B62">
            <w:pPr>
              <w:jc w:val="center"/>
              <w:rPr>
                <w:rFonts w:ascii="Garamond" w:hAnsi="Garamond"/>
                <w:sz w:val="24"/>
                <w:szCs w:val="24"/>
              </w:rPr>
            </w:pPr>
          </w:p>
        </w:tc>
      </w:tr>
      <w:tr w:rsidR="0032547E" w14:paraId="13496840" w14:textId="77777777" w:rsidTr="00B57039">
        <w:tc>
          <w:tcPr>
            <w:tcW w:w="4247" w:type="dxa"/>
          </w:tcPr>
          <w:p w14:paraId="63B8B265" w14:textId="217C617C" w:rsidR="0032547E" w:rsidRDefault="0032547E" w:rsidP="0032547E">
            <w:pPr>
              <w:jc w:val="center"/>
              <w:rPr>
                <w:rFonts w:ascii="Garamond" w:hAnsi="Garamond"/>
                <w:sz w:val="24"/>
                <w:szCs w:val="24"/>
              </w:rPr>
            </w:pPr>
            <w:r>
              <w:rPr>
                <w:rFonts w:ascii="Garamond" w:hAnsi="Garamond"/>
                <w:sz w:val="24"/>
                <w:szCs w:val="24"/>
              </w:rPr>
              <w:t>2009</w:t>
            </w:r>
          </w:p>
        </w:tc>
        <w:tc>
          <w:tcPr>
            <w:tcW w:w="4247" w:type="dxa"/>
          </w:tcPr>
          <w:p w14:paraId="3FA0B4EB" w14:textId="77777777" w:rsidR="0032547E" w:rsidRDefault="0032547E" w:rsidP="0032547E">
            <w:pPr>
              <w:jc w:val="center"/>
              <w:rPr>
                <w:rFonts w:ascii="Garamond" w:hAnsi="Garamond"/>
                <w:sz w:val="24"/>
                <w:szCs w:val="24"/>
              </w:rPr>
            </w:pPr>
          </w:p>
        </w:tc>
      </w:tr>
      <w:tr w:rsidR="0032547E" w14:paraId="41282F9F" w14:textId="77777777" w:rsidTr="00B57039">
        <w:tc>
          <w:tcPr>
            <w:tcW w:w="4247" w:type="dxa"/>
          </w:tcPr>
          <w:p w14:paraId="0E750314" w14:textId="3DB7CDF0" w:rsidR="0032547E" w:rsidRDefault="0032547E" w:rsidP="0032547E">
            <w:pPr>
              <w:jc w:val="center"/>
              <w:rPr>
                <w:rFonts w:ascii="Garamond" w:hAnsi="Garamond"/>
                <w:sz w:val="24"/>
                <w:szCs w:val="24"/>
              </w:rPr>
            </w:pPr>
            <w:r>
              <w:rPr>
                <w:rFonts w:ascii="Garamond" w:hAnsi="Garamond"/>
                <w:sz w:val="24"/>
                <w:szCs w:val="24"/>
              </w:rPr>
              <w:t>2010</w:t>
            </w:r>
          </w:p>
        </w:tc>
        <w:tc>
          <w:tcPr>
            <w:tcW w:w="4247" w:type="dxa"/>
          </w:tcPr>
          <w:p w14:paraId="3A03DC53" w14:textId="77777777" w:rsidR="0032547E" w:rsidRDefault="0032547E" w:rsidP="0032547E">
            <w:pPr>
              <w:jc w:val="center"/>
              <w:rPr>
                <w:rFonts w:ascii="Garamond" w:hAnsi="Garamond"/>
                <w:sz w:val="24"/>
                <w:szCs w:val="24"/>
              </w:rPr>
            </w:pPr>
          </w:p>
        </w:tc>
      </w:tr>
      <w:tr w:rsidR="0032547E" w14:paraId="4BB0E0EC" w14:textId="77777777" w:rsidTr="00B57039">
        <w:tc>
          <w:tcPr>
            <w:tcW w:w="4247" w:type="dxa"/>
          </w:tcPr>
          <w:p w14:paraId="5B3A12B3" w14:textId="5BB192C7" w:rsidR="0032547E" w:rsidRDefault="0032547E" w:rsidP="0032547E">
            <w:pPr>
              <w:jc w:val="center"/>
              <w:rPr>
                <w:rFonts w:ascii="Garamond" w:hAnsi="Garamond"/>
                <w:sz w:val="24"/>
                <w:szCs w:val="24"/>
              </w:rPr>
            </w:pPr>
            <w:r>
              <w:rPr>
                <w:rFonts w:ascii="Garamond" w:hAnsi="Garamond"/>
                <w:sz w:val="24"/>
                <w:szCs w:val="24"/>
              </w:rPr>
              <w:t>2011</w:t>
            </w:r>
          </w:p>
        </w:tc>
        <w:tc>
          <w:tcPr>
            <w:tcW w:w="4247" w:type="dxa"/>
          </w:tcPr>
          <w:p w14:paraId="5DEC421B" w14:textId="77777777" w:rsidR="0032547E" w:rsidRDefault="0032547E" w:rsidP="0032547E">
            <w:pPr>
              <w:jc w:val="center"/>
              <w:rPr>
                <w:rFonts w:ascii="Garamond" w:hAnsi="Garamond"/>
                <w:sz w:val="24"/>
                <w:szCs w:val="24"/>
              </w:rPr>
            </w:pPr>
          </w:p>
        </w:tc>
      </w:tr>
      <w:tr w:rsidR="0032547E" w14:paraId="6B6E8214" w14:textId="77777777" w:rsidTr="00B57039">
        <w:tc>
          <w:tcPr>
            <w:tcW w:w="4247" w:type="dxa"/>
          </w:tcPr>
          <w:p w14:paraId="5E24FC7E" w14:textId="09813BB8" w:rsidR="0032547E" w:rsidRDefault="0032547E" w:rsidP="0032547E">
            <w:pPr>
              <w:jc w:val="center"/>
              <w:rPr>
                <w:rFonts w:ascii="Garamond" w:hAnsi="Garamond"/>
                <w:sz w:val="24"/>
                <w:szCs w:val="24"/>
              </w:rPr>
            </w:pPr>
            <w:r>
              <w:rPr>
                <w:rFonts w:ascii="Garamond" w:hAnsi="Garamond"/>
                <w:sz w:val="24"/>
                <w:szCs w:val="24"/>
              </w:rPr>
              <w:t>2012</w:t>
            </w:r>
          </w:p>
        </w:tc>
        <w:tc>
          <w:tcPr>
            <w:tcW w:w="4247" w:type="dxa"/>
          </w:tcPr>
          <w:p w14:paraId="4BF75B18" w14:textId="77777777" w:rsidR="0032547E" w:rsidRDefault="0032547E" w:rsidP="0032547E">
            <w:pPr>
              <w:jc w:val="center"/>
              <w:rPr>
                <w:rFonts w:ascii="Garamond" w:hAnsi="Garamond"/>
                <w:sz w:val="24"/>
                <w:szCs w:val="24"/>
              </w:rPr>
            </w:pPr>
          </w:p>
        </w:tc>
      </w:tr>
      <w:tr w:rsidR="007D6D8D" w14:paraId="1872D2BB" w14:textId="77777777" w:rsidTr="00B57039">
        <w:tc>
          <w:tcPr>
            <w:tcW w:w="4247" w:type="dxa"/>
          </w:tcPr>
          <w:p w14:paraId="203AB55D" w14:textId="55DA7F8B" w:rsidR="007D6D8D" w:rsidRDefault="007D6D8D" w:rsidP="007D6D8D">
            <w:pPr>
              <w:jc w:val="center"/>
              <w:rPr>
                <w:rFonts w:ascii="Garamond" w:hAnsi="Garamond"/>
                <w:sz w:val="24"/>
                <w:szCs w:val="24"/>
              </w:rPr>
            </w:pPr>
            <w:r>
              <w:rPr>
                <w:rFonts w:ascii="Garamond" w:hAnsi="Garamond"/>
                <w:sz w:val="24"/>
                <w:szCs w:val="24"/>
              </w:rPr>
              <w:t>2013</w:t>
            </w:r>
          </w:p>
        </w:tc>
        <w:tc>
          <w:tcPr>
            <w:tcW w:w="4247" w:type="dxa"/>
          </w:tcPr>
          <w:p w14:paraId="074C62B1" w14:textId="77777777" w:rsidR="007D6D8D" w:rsidRDefault="007D6D8D" w:rsidP="007D6D8D">
            <w:pPr>
              <w:jc w:val="center"/>
              <w:rPr>
                <w:rFonts w:ascii="Garamond" w:hAnsi="Garamond"/>
                <w:sz w:val="24"/>
                <w:szCs w:val="24"/>
              </w:rPr>
            </w:pPr>
          </w:p>
        </w:tc>
      </w:tr>
      <w:tr w:rsidR="007D6D8D" w14:paraId="3D1E0E3E" w14:textId="77777777" w:rsidTr="00B57039">
        <w:tc>
          <w:tcPr>
            <w:tcW w:w="4247" w:type="dxa"/>
          </w:tcPr>
          <w:p w14:paraId="150C4B69" w14:textId="45153B90" w:rsidR="007D6D8D" w:rsidRDefault="007D6D8D" w:rsidP="007D6D8D">
            <w:pPr>
              <w:jc w:val="center"/>
              <w:rPr>
                <w:rFonts w:ascii="Garamond" w:hAnsi="Garamond"/>
                <w:sz w:val="24"/>
                <w:szCs w:val="24"/>
              </w:rPr>
            </w:pPr>
            <w:r>
              <w:rPr>
                <w:rFonts w:ascii="Garamond" w:hAnsi="Garamond"/>
                <w:sz w:val="24"/>
                <w:szCs w:val="24"/>
              </w:rPr>
              <w:t>2014</w:t>
            </w:r>
          </w:p>
        </w:tc>
        <w:tc>
          <w:tcPr>
            <w:tcW w:w="4247" w:type="dxa"/>
          </w:tcPr>
          <w:p w14:paraId="13B5B644" w14:textId="77777777" w:rsidR="007D6D8D" w:rsidRDefault="007D6D8D" w:rsidP="007D6D8D">
            <w:pPr>
              <w:jc w:val="center"/>
              <w:rPr>
                <w:rFonts w:ascii="Garamond" w:hAnsi="Garamond"/>
                <w:sz w:val="24"/>
                <w:szCs w:val="24"/>
              </w:rPr>
            </w:pPr>
          </w:p>
        </w:tc>
      </w:tr>
      <w:tr w:rsidR="007D6D8D" w14:paraId="37798611" w14:textId="77777777" w:rsidTr="00B57039">
        <w:tc>
          <w:tcPr>
            <w:tcW w:w="4247" w:type="dxa"/>
          </w:tcPr>
          <w:p w14:paraId="709C0AA8" w14:textId="4C1914D7" w:rsidR="007D6D8D" w:rsidRDefault="007D6D8D" w:rsidP="007D6D8D">
            <w:pPr>
              <w:jc w:val="center"/>
              <w:rPr>
                <w:rFonts w:ascii="Garamond" w:hAnsi="Garamond"/>
                <w:sz w:val="24"/>
                <w:szCs w:val="24"/>
              </w:rPr>
            </w:pPr>
            <w:r>
              <w:rPr>
                <w:rFonts w:ascii="Garamond" w:hAnsi="Garamond"/>
                <w:sz w:val="24"/>
                <w:szCs w:val="24"/>
              </w:rPr>
              <w:t>2015</w:t>
            </w:r>
          </w:p>
        </w:tc>
        <w:tc>
          <w:tcPr>
            <w:tcW w:w="4247" w:type="dxa"/>
          </w:tcPr>
          <w:p w14:paraId="2D51D588" w14:textId="77777777" w:rsidR="007D6D8D" w:rsidRDefault="007D6D8D" w:rsidP="007D6D8D">
            <w:pPr>
              <w:jc w:val="center"/>
              <w:rPr>
                <w:rFonts w:ascii="Garamond" w:hAnsi="Garamond"/>
                <w:sz w:val="24"/>
                <w:szCs w:val="24"/>
              </w:rPr>
            </w:pPr>
          </w:p>
        </w:tc>
      </w:tr>
      <w:tr w:rsidR="007D6D8D" w14:paraId="76634CAD" w14:textId="77777777" w:rsidTr="00B57039">
        <w:tc>
          <w:tcPr>
            <w:tcW w:w="4247" w:type="dxa"/>
          </w:tcPr>
          <w:p w14:paraId="3DE131E9" w14:textId="5A817E56" w:rsidR="007D6D8D" w:rsidRDefault="007D6D8D" w:rsidP="007D6D8D">
            <w:pPr>
              <w:jc w:val="center"/>
              <w:rPr>
                <w:rFonts w:ascii="Garamond" w:hAnsi="Garamond"/>
                <w:sz w:val="24"/>
                <w:szCs w:val="24"/>
              </w:rPr>
            </w:pPr>
            <w:r>
              <w:rPr>
                <w:rFonts w:ascii="Garamond" w:hAnsi="Garamond"/>
                <w:sz w:val="24"/>
                <w:szCs w:val="24"/>
              </w:rPr>
              <w:t>2016</w:t>
            </w:r>
          </w:p>
        </w:tc>
        <w:tc>
          <w:tcPr>
            <w:tcW w:w="4247" w:type="dxa"/>
          </w:tcPr>
          <w:p w14:paraId="03448307" w14:textId="77777777" w:rsidR="007D6D8D" w:rsidRDefault="007D6D8D" w:rsidP="007D6D8D">
            <w:pPr>
              <w:jc w:val="center"/>
              <w:rPr>
                <w:rFonts w:ascii="Garamond" w:hAnsi="Garamond"/>
                <w:sz w:val="24"/>
                <w:szCs w:val="24"/>
              </w:rPr>
            </w:pPr>
          </w:p>
        </w:tc>
      </w:tr>
      <w:tr w:rsidR="001E39D3" w14:paraId="345A1907" w14:textId="77777777" w:rsidTr="00B57039">
        <w:tc>
          <w:tcPr>
            <w:tcW w:w="4247" w:type="dxa"/>
          </w:tcPr>
          <w:p w14:paraId="1B1008ED" w14:textId="68156159" w:rsidR="001E39D3" w:rsidRDefault="001E39D3" w:rsidP="001E39D3">
            <w:pPr>
              <w:jc w:val="center"/>
              <w:rPr>
                <w:rFonts w:ascii="Garamond" w:hAnsi="Garamond"/>
                <w:sz w:val="24"/>
                <w:szCs w:val="24"/>
              </w:rPr>
            </w:pPr>
            <w:r>
              <w:rPr>
                <w:rFonts w:ascii="Garamond" w:hAnsi="Garamond"/>
                <w:sz w:val="24"/>
                <w:szCs w:val="24"/>
              </w:rPr>
              <w:t>2017</w:t>
            </w:r>
          </w:p>
        </w:tc>
        <w:tc>
          <w:tcPr>
            <w:tcW w:w="4247" w:type="dxa"/>
          </w:tcPr>
          <w:p w14:paraId="513333E1" w14:textId="77777777" w:rsidR="001E39D3" w:rsidRDefault="001E39D3" w:rsidP="001E39D3">
            <w:pPr>
              <w:jc w:val="center"/>
              <w:rPr>
                <w:rFonts w:ascii="Garamond" w:hAnsi="Garamond"/>
                <w:sz w:val="24"/>
                <w:szCs w:val="24"/>
              </w:rPr>
            </w:pPr>
          </w:p>
        </w:tc>
      </w:tr>
      <w:tr w:rsidR="001E39D3" w14:paraId="6993CCBF" w14:textId="77777777" w:rsidTr="00B57039">
        <w:tc>
          <w:tcPr>
            <w:tcW w:w="4247" w:type="dxa"/>
          </w:tcPr>
          <w:p w14:paraId="34EB377E" w14:textId="6622B0B9" w:rsidR="001E39D3" w:rsidRDefault="001E39D3" w:rsidP="001E39D3">
            <w:pPr>
              <w:jc w:val="center"/>
              <w:rPr>
                <w:rFonts w:ascii="Garamond" w:hAnsi="Garamond"/>
                <w:sz w:val="24"/>
                <w:szCs w:val="24"/>
              </w:rPr>
            </w:pPr>
            <w:r>
              <w:rPr>
                <w:rFonts w:ascii="Garamond" w:hAnsi="Garamond"/>
                <w:sz w:val="24"/>
                <w:szCs w:val="24"/>
              </w:rPr>
              <w:t>2018</w:t>
            </w:r>
          </w:p>
        </w:tc>
        <w:tc>
          <w:tcPr>
            <w:tcW w:w="4247" w:type="dxa"/>
          </w:tcPr>
          <w:p w14:paraId="3EBCBC62" w14:textId="3E9CA42E" w:rsidR="001E39D3" w:rsidRDefault="00C017F4" w:rsidP="001E39D3">
            <w:pPr>
              <w:jc w:val="center"/>
              <w:rPr>
                <w:rFonts w:ascii="Garamond" w:hAnsi="Garamond"/>
                <w:sz w:val="24"/>
                <w:szCs w:val="24"/>
              </w:rPr>
            </w:pPr>
            <w:r>
              <w:rPr>
                <w:rFonts w:ascii="Garamond" w:hAnsi="Garamond"/>
                <w:sz w:val="24"/>
                <w:szCs w:val="24"/>
              </w:rPr>
              <w:t xml:space="preserve">Em </w:t>
            </w:r>
            <w:proofErr w:type="spellStart"/>
            <w:r>
              <w:rPr>
                <w:rFonts w:ascii="Garamond" w:hAnsi="Garamond"/>
                <w:sz w:val="24"/>
                <w:szCs w:val="24"/>
              </w:rPr>
              <w:t>tor</w:t>
            </w:r>
            <w:proofErr w:type="spellEnd"/>
          </w:p>
        </w:tc>
      </w:tr>
      <w:tr w:rsidR="001E39D3" w14:paraId="42FC9E5D" w14:textId="77777777" w:rsidTr="00B57039">
        <w:tc>
          <w:tcPr>
            <w:tcW w:w="4247" w:type="dxa"/>
          </w:tcPr>
          <w:p w14:paraId="4AA47026" w14:textId="70543398" w:rsidR="001E39D3" w:rsidRDefault="001E39D3" w:rsidP="001E39D3">
            <w:pPr>
              <w:jc w:val="center"/>
              <w:rPr>
                <w:rFonts w:ascii="Garamond" w:hAnsi="Garamond"/>
                <w:sz w:val="24"/>
                <w:szCs w:val="24"/>
              </w:rPr>
            </w:pPr>
            <w:r>
              <w:rPr>
                <w:rFonts w:ascii="Garamond" w:hAnsi="Garamond"/>
                <w:sz w:val="24"/>
                <w:szCs w:val="24"/>
              </w:rPr>
              <w:t>2019</w:t>
            </w:r>
          </w:p>
        </w:tc>
        <w:tc>
          <w:tcPr>
            <w:tcW w:w="4247" w:type="dxa"/>
          </w:tcPr>
          <w:p w14:paraId="216F3979" w14:textId="561B589A" w:rsidR="001E39D3" w:rsidRDefault="001E39D3" w:rsidP="001E39D3">
            <w:pPr>
              <w:jc w:val="center"/>
              <w:rPr>
                <w:rFonts w:ascii="Garamond" w:hAnsi="Garamond"/>
                <w:sz w:val="24"/>
                <w:szCs w:val="24"/>
              </w:rPr>
            </w:pPr>
          </w:p>
        </w:tc>
      </w:tr>
      <w:tr w:rsidR="001E39D3" w14:paraId="2D7DB660" w14:textId="77777777" w:rsidTr="00B57039">
        <w:tc>
          <w:tcPr>
            <w:tcW w:w="4247" w:type="dxa"/>
          </w:tcPr>
          <w:p w14:paraId="3CB6A458" w14:textId="4ACA4E6D" w:rsidR="001E39D3" w:rsidRDefault="001E39D3" w:rsidP="001E39D3">
            <w:pPr>
              <w:jc w:val="center"/>
              <w:rPr>
                <w:rFonts w:ascii="Garamond" w:hAnsi="Garamond"/>
                <w:sz w:val="24"/>
                <w:szCs w:val="24"/>
              </w:rPr>
            </w:pPr>
            <w:r>
              <w:rPr>
                <w:rFonts w:ascii="Garamond" w:hAnsi="Garamond"/>
                <w:sz w:val="24"/>
                <w:szCs w:val="24"/>
              </w:rPr>
              <w:t>2020</w:t>
            </w:r>
          </w:p>
        </w:tc>
        <w:tc>
          <w:tcPr>
            <w:tcW w:w="4247" w:type="dxa"/>
          </w:tcPr>
          <w:p w14:paraId="45CB90C5" w14:textId="66C7798D" w:rsidR="001E39D3" w:rsidRDefault="001E39D3" w:rsidP="00C017F4">
            <w:pPr>
              <w:rPr>
                <w:rFonts w:ascii="Garamond" w:hAnsi="Garamond"/>
                <w:sz w:val="24"/>
                <w:szCs w:val="24"/>
              </w:rPr>
            </w:pPr>
          </w:p>
        </w:tc>
      </w:tr>
    </w:tbl>
    <w:p w14:paraId="2A4FE433" w14:textId="77777777" w:rsidR="00AE2502" w:rsidRDefault="00AE2502" w:rsidP="00D95FE9">
      <w:pPr>
        <w:spacing w:after="0" w:line="240" w:lineRule="auto"/>
        <w:jc w:val="both"/>
        <w:rPr>
          <w:rFonts w:ascii="Garamond" w:hAnsi="Garamond"/>
          <w:sz w:val="24"/>
          <w:szCs w:val="24"/>
        </w:rPr>
      </w:pPr>
    </w:p>
    <w:p w14:paraId="497D3248" w14:textId="6088E0A9" w:rsidR="00AE2502" w:rsidRDefault="00AE2502" w:rsidP="00D95FE9">
      <w:pPr>
        <w:spacing w:after="0" w:line="240" w:lineRule="auto"/>
        <w:jc w:val="both"/>
        <w:rPr>
          <w:rFonts w:ascii="Garamond" w:hAnsi="Garamond"/>
          <w:b/>
          <w:bCs/>
          <w:sz w:val="24"/>
          <w:szCs w:val="24"/>
        </w:rPr>
      </w:pPr>
      <w:r>
        <w:rPr>
          <w:rFonts w:ascii="Garamond" w:hAnsi="Garamond"/>
          <w:b/>
          <w:bCs/>
          <w:sz w:val="24"/>
          <w:szCs w:val="24"/>
        </w:rPr>
        <w:t>6 – Os investimentos do orçamento participativo são destinados a áreas</w:t>
      </w:r>
      <w:r w:rsidR="00251A85">
        <w:rPr>
          <w:rFonts w:ascii="Garamond" w:hAnsi="Garamond"/>
          <w:b/>
          <w:bCs/>
          <w:sz w:val="24"/>
          <w:szCs w:val="24"/>
        </w:rPr>
        <w:t xml:space="preserve"> socioeconomicamente</w:t>
      </w:r>
      <w:r>
        <w:rPr>
          <w:rFonts w:ascii="Garamond" w:hAnsi="Garamond"/>
          <w:b/>
          <w:bCs/>
          <w:sz w:val="24"/>
          <w:szCs w:val="24"/>
        </w:rPr>
        <w:t xml:space="preserve"> mais vulneráveis do município? Há alguma regra </w:t>
      </w:r>
      <w:r w:rsidR="00DD3A92">
        <w:rPr>
          <w:rFonts w:ascii="Garamond" w:hAnsi="Garamond"/>
          <w:b/>
          <w:bCs/>
          <w:sz w:val="24"/>
          <w:szCs w:val="24"/>
        </w:rPr>
        <w:t>com este objetivo</w:t>
      </w:r>
      <w:r>
        <w:rPr>
          <w:rFonts w:ascii="Garamond" w:hAnsi="Garamond"/>
          <w:b/>
          <w:bCs/>
          <w:sz w:val="24"/>
          <w:szCs w:val="24"/>
        </w:rPr>
        <w:t>?</w:t>
      </w:r>
    </w:p>
    <w:p w14:paraId="03C8D4EA" w14:textId="77777777" w:rsidR="00AE2502" w:rsidRDefault="00AE2502" w:rsidP="00D95FE9">
      <w:pPr>
        <w:spacing w:after="0" w:line="240" w:lineRule="auto"/>
        <w:jc w:val="both"/>
        <w:rPr>
          <w:rFonts w:ascii="Garamond" w:hAnsi="Garamond"/>
          <w:b/>
          <w:bCs/>
          <w:sz w:val="24"/>
          <w:szCs w:val="24"/>
        </w:rPr>
      </w:pPr>
    </w:p>
    <w:p w14:paraId="7CCF62B0" w14:textId="788F0F26" w:rsidR="00AE2502" w:rsidRPr="00AE2502" w:rsidRDefault="00AE2502" w:rsidP="00D95FE9">
      <w:pPr>
        <w:spacing w:after="0" w:line="240" w:lineRule="auto"/>
        <w:jc w:val="both"/>
        <w:rPr>
          <w:rFonts w:ascii="Garamond" w:hAnsi="Garamond"/>
          <w:b/>
          <w:bCs/>
          <w:sz w:val="24"/>
          <w:szCs w:val="24"/>
        </w:rPr>
      </w:pPr>
      <w:r>
        <w:rPr>
          <w:rFonts w:ascii="Garamond" w:hAnsi="Garamond"/>
          <w:b/>
          <w:bCs/>
          <w:sz w:val="24"/>
          <w:szCs w:val="24"/>
        </w:rPr>
        <w:t>R:</w:t>
      </w:r>
      <w:r w:rsidR="00165992">
        <w:rPr>
          <w:rFonts w:ascii="Garamond" w:hAnsi="Garamond"/>
          <w:b/>
          <w:bCs/>
          <w:sz w:val="24"/>
          <w:szCs w:val="24"/>
        </w:rPr>
        <w:t xml:space="preserve">  De modo geral no período 2017/2020, período que se pode evidenciar os investimentos feitos por conta do Orçamento Participativo, verifica-se que, em geral, são pequenas obras de infraestrutura, como foco em asfalto novo, </w:t>
      </w:r>
      <w:proofErr w:type="gramStart"/>
      <w:r w:rsidR="00165992">
        <w:rPr>
          <w:rFonts w:ascii="Garamond" w:hAnsi="Garamond"/>
          <w:b/>
          <w:bCs/>
          <w:sz w:val="24"/>
          <w:szCs w:val="24"/>
        </w:rPr>
        <w:t>recapeamento  em</w:t>
      </w:r>
      <w:proofErr w:type="gramEnd"/>
      <w:r w:rsidR="00165992">
        <w:rPr>
          <w:rFonts w:ascii="Garamond" w:hAnsi="Garamond"/>
          <w:b/>
          <w:bCs/>
          <w:sz w:val="24"/>
          <w:szCs w:val="24"/>
        </w:rPr>
        <w:t xml:space="preserve"> algumas ruas, melhoria nas praças públicas, sobretudo, com instalação de academias ao ar livre. </w:t>
      </w:r>
    </w:p>
    <w:sectPr w:rsidR="00AE2502" w:rsidRPr="00AE2502">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EEA90" w14:textId="77777777" w:rsidR="00BD78ED" w:rsidRDefault="00BD78ED" w:rsidP="00652ED1">
      <w:pPr>
        <w:spacing w:after="0" w:line="240" w:lineRule="auto"/>
      </w:pPr>
      <w:r>
        <w:separator/>
      </w:r>
    </w:p>
  </w:endnote>
  <w:endnote w:type="continuationSeparator" w:id="0">
    <w:p w14:paraId="5708260D" w14:textId="77777777" w:rsidR="00BD78ED" w:rsidRDefault="00BD78ED" w:rsidP="00652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CD203" w14:textId="77777777" w:rsidR="00BD78ED" w:rsidRDefault="00BD78ED" w:rsidP="00652ED1">
      <w:pPr>
        <w:spacing w:after="0" w:line="240" w:lineRule="auto"/>
      </w:pPr>
      <w:r>
        <w:separator/>
      </w:r>
    </w:p>
  </w:footnote>
  <w:footnote w:type="continuationSeparator" w:id="0">
    <w:p w14:paraId="7760C981" w14:textId="77777777" w:rsidR="00BD78ED" w:rsidRDefault="00BD78ED" w:rsidP="00652E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76952" w14:textId="51EBFBA7" w:rsidR="00652ED1" w:rsidRDefault="003B2136" w:rsidP="003B2136">
    <w:pPr>
      <w:pStyle w:val="Cabealho"/>
      <w:jc w:val="center"/>
    </w:pPr>
    <w:r>
      <w:rPr>
        <w:noProof/>
      </w:rPr>
      <w:t xml:space="preserve"> </w:t>
    </w:r>
    <w:r>
      <w:rPr>
        <w:noProof/>
        <w:lang w:eastAsia="pt-BR"/>
      </w:rPr>
      <w:drawing>
        <wp:inline distT="0" distB="0" distL="0" distR="0" wp14:anchorId="4274A3F1" wp14:editId="04985D26">
          <wp:extent cx="1874520" cy="668558"/>
          <wp:effectExtent l="0" t="0" r="0" b="0"/>
          <wp:docPr id="1130150748"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150748"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1108" cy="678041"/>
                  </a:xfrm>
                  <a:prstGeom prst="rect">
                    <a:avLst/>
                  </a:prstGeom>
                  <a:noFill/>
                  <a:ln>
                    <a:noFill/>
                  </a:ln>
                </pic:spPr>
              </pic:pic>
            </a:graphicData>
          </a:graphic>
        </wp:inline>
      </w:drawing>
    </w:r>
    <w:r>
      <w:rPr>
        <w:noProof/>
      </w:rPr>
      <w:t xml:space="preserve">                 </w:t>
    </w:r>
    <w:r w:rsidR="00E34F69">
      <w:rPr>
        <w:noProof/>
      </w:rPr>
      <w:t xml:space="preserve">                       </w:t>
    </w:r>
    <w:r>
      <w:rPr>
        <w:noProof/>
      </w:rPr>
      <w:t xml:space="preserve">     </w:t>
    </w:r>
    <w:r w:rsidR="00E34F69">
      <w:rPr>
        <w:noProof/>
        <w:lang w:eastAsia="pt-BR"/>
      </w:rPr>
      <w:drawing>
        <wp:inline distT="0" distB="0" distL="0" distR="0" wp14:anchorId="2B735C76" wp14:editId="15C88B5A">
          <wp:extent cx="2049780" cy="659628"/>
          <wp:effectExtent l="0" t="0" r="7620" b="7620"/>
          <wp:docPr id="434935630" name="Imagem 2" descr="Desenho de um cachorr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935630" name="Imagem 2" descr="Desenho de um cachorro&#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69562" cy="665994"/>
                  </a:xfrm>
                  <a:prstGeom prst="rect">
                    <a:avLst/>
                  </a:prstGeom>
                  <a:noFill/>
                  <a:ln>
                    <a:noFill/>
                  </a:ln>
                </pic:spPr>
              </pic:pic>
            </a:graphicData>
          </a:graphic>
        </wp:inline>
      </w:drawing>
    </w:r>
  </w:p>
  <w:p w14:paraId="6E54E1EC" w14:textId="77777777" w:rsidR="007974D3" w:rsidRDefault="007974D3" w:rsidP="00B12993">
    <w:pPr>
      <w:pStyle w:val="Cabealh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FE9"/>
    <w:rsid w:val="000B5ED2"/>
    <w:rsid w:val="000D24D1"/>
    <w:rsid w:val="00133B62"/>
    <w:rsid w:val="00165992"/>
    <w:rsid w:val="001E39D3"/>
    <w:rsid w:val="001F086C"/>
    <w:rsid w:val="00234E19"/>
    <w:rsid w:val="00251A85"/>
    <w:rsid w:val="00303B25"/>
    <w:rsid w:val="0032547E"/>
    <w:rsid w:val="00326320"/>
    <w:rsid w:val="003B2136"/>
    <w:rsid w:val="004316D1"/>
    <w:rsid w:val="004C46B4"/>
    <w:rsid w:val="004E0792"/>
    <w:rsid w:val="0053062B"/>
    <w:rsid w:val="005A5F39"/>
    <w:rsid w:val="0060289F"/>
    <w:rsid w:val="00604458"/>
    <w:rsid w:val="00652ED1"/>
    <w:rsid w:val="00690EE8"/>
    <w:rsid w:val="007974D3"/>
    <w:rsid w:val="007B33F5"/>
    <w:rsid w:val="007D6D8D"/>
    <w:rsid w:val="00826FE8"/>
    <w:rsid w:val="00A14B7E"/>
    <w:rsid w:val="00AE2502"/>
    <w:rsid w:val="00B12993"/>
    <w:rsid w:val="00B243E6"/>
    <w:rsid w:val="00BD78ED"/>
    <w:rsid w:val="00C017F4"/>
    <w:rsid w:val="00C538AB"/>
    <w:rsid w:val="00C93C6F"/>
    <w:rsid w:val="00CF342A"/>
    <w:rsid w:val="00D04604"/>
    <w:rsid w:val="00D95FE9"/>
    <w:rsid w:val="00DD3A92"/>
    <w:rsid w:val="00E34F69"/>
    <w:rsid w:val="00E5427C"/>
    <w:rsid w:val="00E619A0"/>
    <w:rsid w:val="00E67768"/>
    <w:rsid w:val="00F76A2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80433"/>
  <w15:chartTrackingRefBased/>
  <w15:docId w15:val="{6335434C-21FE-414D-AD18-39C3065ED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0D24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652ED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52ED1"/>
  </w:style>
  <w:style w:type="paragraph" w:styleId="Rodap">
    <w:name w:val="footer"/>
    <w:basedOn w:val="Normal"/>
    <w:link w:val="RodapChar"/>
    <w:uiPriority w:val="99"/>
    <w:unhideWhenUsed/>
    <w:rsid w:val="00652ED1"/>
    <w:pPr>
      <w:tabs>
        <w:tab w:val="center" w:pos="4252"/>
        <w:tab w:val="right" w:pos="8504"/>
      </w:tabs>
      <w:spacing w:after="0" w:line="240" w:lineRule="auto"/>
    </w:pPr>
  </w:style>
  <w:style w:type="character" w:customStyle="1" w:styleId="RodapChar">
    <w:name w:val="Rodapé Char"/>
    <w:basedOn w:val="Fontepargpadro"/>
    <w:link w:val="Rodap"/>
    <w:uiPriority w:val="99"/>
    <w:rsid w:val="0065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70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699</Words>
  <Characters>3777</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dc:creator>
  <cp:keywords/>
  <dc:description/>
  <cp:lastModifiedBy>Marcos Roberto da Costa Garcia</cp:lastModifiedBy>
  <cp:revision>2</cp:revision>
  <dcterms:created xsi:type="dcterms:W3CDTF">2023-06-22T14:16:00Z</dcterms:created>
  <dcterms:modified xsi:type="dcterms:W3CDTF">2023-06-22T14:16:00Z</dcterms:modified>
</cp:coreProperties>
</file>